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1A" w:rsidRDefault="00D6471A" w:rsidP="00D93E1A">
      <w:pPr>
        <w:spacing w:line="600" w:lineRule="exact"/>
        <w:jc w:val="center"/>
        <w:rPr>
          <w:rFonts w:asciiTheme="majorEastAsia" w:eastAsiaTheme="majorEastAsia" w:hAnsiTheme="majorEastAsia" w:cs="Times New Roman"/>
          <w:b/>
          <w:color w:val="000000" w:themeColor="text1"/>
          <w:sz w:val="44"/>
          <w:szCs w:val="44"/>
        </w:rPr>
      </w:pPr>
      <w:r w:rsidRPr="00D93E1A">
        <w:rPr>
          <w:rFonts w:asciiTheme="majorEastAsia" w:eastAsiaTheme="majorEastAsia" w:hAnsiTheme="majorEastAsia" w:cs="Times New Roman" w:hint="eastAsia"/>
          <w:b/>
          <w:color w:val="000000" w:themeColor="text1"/>
          <w:sz w:val="44"/>
          <w:szCs w:val="44"/>
        </w:rPr>
        <w:t>关于组织推荐2020年度省级产业技术</w:t>
      </w:r>
    </w:p>
    <w:p w:rsidR="00D6471A" w:rsidRPr="00D93E1A" w:rsidRDefault="00D6471A" w:rsidP="00D93E1A">
      <w:pPr>
        <w:spacing w:line="600" w:lineRule="exact"/>
        <w:jc w:val="center"/>
        <w:rPr>
          <w:rFonts w:asciiTheme="majorEastAsia" w:eastAsiaTheme="majorEastAsia" w:hAnsiTheme="majorEastAsia" w:cs="Times New Roman"/>
          <w:b/>
          <w:color w:val="000000" w:themeColor="text1"/>
          <w:sz w:val="44"/>
          <w:szCs w:val="44"/>
        </w:rPr>
      </w:pPr>
      <w:r w:rsidRPr="00D93E1A">
        <w:rPr>
          <w:rFonts w:asciiTheme="majorEastAsia" w:eastAsiaTheme="majorEastAsia" w:hAnsiTheme="majorEastAsia" w:cs="Times New Roman" w:hint="eastAsia"/>
          <w:b/>
          <w:color w:val="000000" w:themeColor="text1"/>
          <w:sz w:val="44"/>
          <w:szCs w:val="44"/>
        </w:rPr>
        <w:t>创新战略联盟的通知</w:t>
      </w:r>
    </w:p>
    <w:p w:rsidR="00D93E1A" w:rsidRDefault="00D93E1A" w:rsidP="00D93E1A">
      <w:pPr>
        <w:spacing w:line="600" w:lineRule="exact"/>
        <w:rPr>
          <w:rFonts w:ascii="仿宋_GB2312" w:eastAsia="仿宋_GB2312" w:hAnsi="仿宋" w:cs="Times New Roman"/>
          <w:color w:val="000000" w:themeColor="text1"/>
          <w:sz w:val="32"/>
          <w:szCs w:val="32"/>
        </w:rPr>
      </w:pPr>
    </w:p>
    <w:p w:rsidR="00D6471A" w:rsidRPr="00D30799" w:rsidRDefault="00D6471A" w:rsidP="00D93E1A">
      <w:pPr>
        <w:spacing w:line="600" w:lineRule="exact"/>
        <w:rPr>
          <w:rFonts w:ascii="仿宋_GB2312" w:eastAsia="仿宋_GB2312" w:hAnsi="仿宋" w:cs="Times New Roman"/>
          <w:color w:val="000000" w:themeColor="text1"/>
          <w:sz w:val="32"/>
          <w:szCs w:val="32"/>
        </w:rPr>
      </w:pPr>
      <w:r w:rsidRPr="00D30799">
        <w:rPr>
          <w:rFonts w:ascii="仿宋_GB2312" w:eastAsia="仿宋_GB2312" w:hAnsi="仿宋" w:cs="Times New Roman" w:hint="eastAsia"/>
          <w:color w:val="000000" w:themeColor="text1"/>
          <w:sz w:val="32"/>
          <w:szCs w:val="32"/>
        </w:rPr>
        <w:t>各设区市科技局、赣江新区创新发展局、省直管县科技局：</w:t>
      </w:r>
    </w:p>
    <w:p w:rsidR="00D6471A" w:rsidRPr="00D30799" w:rsidRDefault="00D6471A" w:rsidP="00D30799">
      <w:pPr>
        <w:spacing w:line="600" w:lineRule="exact"/>
        <w:ind w:firstLineChars="200" w:firstLine="604"/>
        <w:rPr>
          <w:rFonts w:ascii="仿宋_GB2312" w:eastAsia="仿宋_GB2312" w:hAnsi="仿宋" w:cs="Times New Roman"/>
          <w:color w:val="000000" w:themeColor="text1"/>
          <w:sz w:val="32"/>
          <w:szCs w:val="32"/>
        </w:rPr>
      </w:pPr>
      <w:r w:rsidRPr="00D30799">
        <w:rPr>
          <w:rFonts w:ascii="仿宋_GB2312" w:eastAsia="仿宋_GB2312" w:hAnsi="仿宋" w:cs="Times New Roman" w:hint="eastAsia"/>
          <w:color w:val="000000" w:themeColor="text1"/>
          <w:sz w:val="32"/>
          <w:szCs w:val="32"/>
        </w:rPr>
        <w:t>为促进我省产学研深度融合， 根据《江西省推动产业技术创新战略联盟构建与发展的实施方案》、（赣科发[2010]99号）要求，现开展省级产业技术创新联盟认定工作，现请你局组织有意愿申报的联盟牵头单位于2020年12月6日前完成省科技厅科技业务综合（http://ywgl.jxstc.gov.cn/）中进行申报，各科技主管单位在12月9日前完成网上审核。</w:t>
      </w:r>
    </w:p>
    <w:p w:rsidR="00D6471A" w:rsidRPr="00D30799" w:rsidRDefault="00D6471A" w:rsidP="00D30799">
      <w:pPr>
        <w:spacing w:line="600" w:lineRule="exact"/>
        <w:ind w:firstLineChars="200" w:firstLine="604"/>
        <w:rPr>
          <w:rFonts w:ascii="仿宋_GB2312" w:eastAsia="仿宋_GB2312" w:hAnsi="仿宋" w:cs="Times New Roman"/>
          <w:color w:val="000000" w:themeColor="text1"/>
          <w:sz w:val="32"/>
          <w:szCs w:val="32"/>
        </w:rPr>
      </w:pPr>
    </w:p>
    <w:p w:rsidR="00D6471A" w:rsidRPr="00D30799" w:rsidRDefault="00D6471A" w:rsidP="00D30799">
      <w:pPr>
        <w:spacing w:line="600" w:lineRule="exact"/>
        <w:ind w:firstLineChars="200" w:firstLine="604"/>
        <w:rPr>
          <w:rFonts w:ascii="仿宋_GB2312" w:eastAsia="仿宋_GB2312" w:hAnsi="仿宋" w:cs="Times New Roman"/>
          <w:color w:val="000000" w:themeColor="text1"/>
          <w:sz w:val="32"/>
          <w:szCs w:val="32"/>
        </w:rPr>
      </w:pPr>
      <w:r w:rsidRPr="00D30799">
        <w:rPr>
          <w:rFonts w:ascii="仿宋_GB2312" w:eastAsia="仿宋_GB2312" w:hAnsi="仿宋" w:cs="Times New Roman" w:hint="eastAsia"/>
          <w:color w:val="000000" w:themeColor="text1"/>
          <w:sz w:val="32"/>
          <w:szCs w:val="32"/>
        </w:rPr>
        <w:t>附件：2020年省级产业技术创新战略联盟遴选工作方案</w:t>
      </w:r>
    </w:p>
    <w:p w:rsidR="00D6471A" w:rsidRPr="00D30799" w:rsidRDefault="00D6471A" w:rsidP="00D30799">
      <w:pPr>
        <w:spacing w:line="600" w:lineRule="exact"/>
        <w:ind w:firstLineChars="200" w:firstLine="604"/>
        <w:rPr>
          <w:rFonts w:ascii="仿宋_GB2312" w:eastAsia="仿宋_GB2312" w:hAnsi="仿宋" w:cs="Times New Roman"/>
          <w:color w:val="000000" w:themeColor="text1"/>
          <w:sz w:val="32"/>
          <w:szCs w:val="32"/>
        </w:rPr>
      </w:pPr>
    </w:p>
    <w:p w:rsidR="00D6471A" w:rsidRPr="00D30799" w:rsidRDefault="00D6471A" w:rsidP="00D30799">
      <w:pPr>
        <w:spacing w:line="600" w:lineRule="exact"/>
        <w:ind w:firstLineChars="200" w:firstLine="604"/>
        <w:rPr>
          <w:rFonts w:ascii="仿宋_GB2312" w:eastAsia="仿宋_GB2312" w:hAnsi="仿宋" w:cs="Times New Roman"/>
          <w:color w:val="000000" w:themeColor="text1"/>
          <w:sz w:val="32"/>
          <w:szCs w:val="32"/>
        </w:rPr>
      </w:pPr>
    </w:p>
    <w:p w:rsidR="00D6471A" w:rsidRPr="00D30799" w:rsidRDefault="00D6471A" w:rsidP="00D30799">
      <w:pPr>
        <w:spacing w:line="600" w:lineRule="exact"/>
        <w:ind w:firstLineChars="200" w:firstLine="604"/>
        <w:rPr>
          <w:rFonts w:ascii="仿宋_GB2312" w:eastAsia="仿宋_GB2312" w:hAnsi="仿宋" w:cs="Times New Roman"/>
          <w:color w:val="000000" w:themeColor="text1"/>
          <w:sz w:val="32"/>
          <w:szCs w:val="32"/>
        </w:rPr>
      </w:pPr>
      <w:r w:rsidRPr="00D30799">
        <w:rPr>
          <w:rFonts w:ascii="仿宋_GB2312" w:eastAsia="仿宋_GB2312" w:hAnsi="仿宋" w:cs="Times New Roman" w:hint="eastAsia"/>
          <w:color w:val="000000" w:themeColor="text1"/>
          <w:sz w:val="32"/>
          <w:szCs w:val="32"/>
        </w:rPr>
        <w:t xml:space="preserve">             江西省科技厅</w:t>
      </w:r>
    </w:p>
    <w:p w:rsidR="00D6471A" w:rsidRPr="00D30799" w:rsidRDefault="00D6471A" w:rsidP="00D30799">
      <w:pPr>
        <w:spacing w:line="600" w:lineRule="exact"/>
        <w:ind w:firstLineChars="200" w:firstLine="604"/>
        <w:rPr>
          <w:rFonts w:ascii="仿宋_GB2312" w:eastAsia="仿宋_GB2312" w:hAnsi="仿宋" w:cs="Times New Roman"/>
          <w:color w:val="000000" w:themeColor="text1"/>
          <w:sz w:val="32"/>
          <w:szCs w:val="32"/>
        </w:rPr>
      </w:pPr>
      <w:r w:rsidRPr="00D30799">
        <w:rPr>
          <w:rFonts w:ascii="仿宋_GB2312" w:eastAsia="仿宋_GB2312" w:hAnsi="仿宋" w:cs="Times New Roman" w:hint="eastAsia"/>
          <w:color w:val="000000" w:themeColor="text1"/>
          <w:sz w:val="32"/>
          <w:szCs w:val="32"/>
        </w:rPr>
        <w:t xml:space="preserve">            2020年11月20日</w:t>
      </w:r>
    </w:p>
    <w:p w:rsidR="00D6471A" w:rsidRPr="00D30799" w:rsidRDefault="00D6471A" w:rsidP="00D30799">
      <w:pPr>
        <w:spacing w:line="600" w:lineRule="exact"/>
        <w:ind w:firstLineChars="200" w:firstLine="604"/>
        <w:rPr>
          <w:rFonts w:ascii="仿宋_GB2312" w:eastAsia="仿宋_GB2312" w:hAnsi="仿宋" w:cs="Times New Roman"/>
          <w:color w:val="000000" w:themeColor="text1"/>
          <w:sz w:val="32"/>
          <w:szCs w:val="32"/>
        </w:rPr>
      </w:pPr>
    </w:p>
    <w:p w:rsidR="00D6471A" w:rsidRPr="00D30799" w:rsidRDefault="00D6471A" w:rsidP="00D30799">
      <w:pPr>
        <w:spacing w:line="600" w:lineRule="exact"/>
        <w:ind w:firstLineChars="200" w:firstLine="604"/>
        <w:rPr>
          <w:rFonts w:ascii="仿宋_GB2312" w:eastAsia="仿宋_GB2312" w:hAnsi="仿宋" w:cs="Times New Roman"/>
          <w:color w:val="000000" w:themeColor="text1"/>
          <w:sz w:val="32"/>
          <w:szCs w:val="32"/>
        </w:rPr>
      </w:pPr>
    </w:p>
    <w:p w:rsidR="00D6471A" w:rsidRPr="00D30799" w:rsidRDefault="00D6471A" w:rsidP="00D30799">
      <w:pPr>
        <w:spacing w:line="600" w:lineRule="exact"/>
        <w:ind w:firstLineChars="200" w:firstLine="604"/>
        <w:rPr>
          <w:rFonts w:ascii="仿宋_GB2312" w:eastAsia="仿宋_GB2312" w:hAnsi="仿宋" w:cs="Times New Roman"/>
          <w:color w:val="000000" w:themeColor="text1"/>
          <w:sz w:val="32"/>
          <w:szCs w:val="32"/>
        </w:rPr>
      </w:pPr>
    </w:p>
    <w:p w:rsidR="00D93E1A" w:rsidRDefault="00D93E1A">
      <w:pPr>
        <w:widowControl/>
        <w:jc w:val="left"/>
        <w:rPr>
          <w:rFonts w:ascii="仿宋_GB2312" w:eastAsia="仿宋_GB2312" w:hAnsi="仿宋" w:cs="Times New Roman"/>
          <w:color w:val="000000" w:themeColor="text1"/>
          <w:sz w:val="32"/>
          <w:szCs w:val="32"/>
        </w:rPr>
      </w:pPr>
      <w:r>
        <w:rPr>
          <w:rFonts w:ascii="仿宋_GB2312" w:eastAsia="仿宋_GB2312" w:hAnsi="仿宋" w:cs="Times New Roman"/>
          <w:color w:val="000000" w:themeColor="text1"/>
          <w:sz w:val="32"/>
          <w:szCs w:val="32"/>
        </w:rPr>
        <w:br w:type="page"/>
      </w:r>
    </w:p>
    <w:p w:rsidR="00D6471A" w:rsidRPr="00D93E1A" w:rsidRDefault="00D6471A" w:rsidP="00D93E1A">
      <w:pPr>
        <w:spacing w:line="600" w:lineRule="exact"/>
        <w:rPr>
          <w:rFonts w:ascii="黑体" w:eastAsia="黑体" w:hAnsi="黑体" w:cs="Times New Roman"/>
          <w:bCs/>
          <w:color w:val="000000" w:themeColor="text1"/>
          <w:sz w:val="32"/>
          <w:szCs w:val="32"/>
        </w:rPr>
      </w:pPr>
      <w:r w:rsidRPr="00D93E1A">
        <w:rPr>
          <w:rFonts w:ascii="黑体" w:eastAsia="黑体" w:hAnsi="黑体" w:cs="Times New Roman" w:hint="eastAsia"/>
          <w:bCs/>
          <w:color w:val="000000" w:themeColor="text1"/>
          <w:sz w:val="32"/>
          <w:szCs w:val="32"/>
        </w:rPr>
        <w:lastRenderedPageBreak/>
        <w:t>附件</w:t>
      </w:r>
    </w:p>
    <w:p w:rsidR="00D6471A" w:rsidRPr="00D30799" w:rsidRDefault="00D6471A" w:rsidP="00D93E1A">
      <w:pPr>
        <w:spacing w:line="240" w:lineRule="exact"/>
        <w:ind w:firstLineChars="200" w:firstLine="606"/>
        <w:rPr>
          <w:rFonts w:ascii="仿宋_GB2312" w:eastAsia="仿宋_GB2312" w:hAnsi="宋体" w:cs="Times New Roman"/>
          <w:b/>
          <w:color w:val="000000" w:themeColor="text1"/>
          <w:sz w:val="32"/>
          <w:szCs w:val="32"/>
        </w:rPr>
      </w:pPr>
    </w:p>
    <w:p w:rsidR="00D6471A" w:rsidRPr="00D93E1A" w:rsidRDefault="00D6471A" w:rsidP="00D93E1A">
      <w:pPr>
        <w:spacing w:line="600" w:lineRule="exact"/>
        <w:jc w:val="center"/>
        <w:rPr>
          <w:rFonts w:asciiTheme="majorEastAsia" w:eastAsiaTheme="majorEastAsia" w:hAnsiTheme="majorEastAsia" w:cs="Times New Roman"/>
          <w:b/>
          <w:color w:val="000000" w:themeColor="text1"/>
          <w:sz w:val="44"/>
          <w:szCs w:val="44"/>
        </w:rPr>
      </w:pPr>
      <w:r w:rsidRPr="00D93E1A">
        <w:rPr>
          <w:rFonts w:asciiTheme="majorEastAsia" w:eastAsiaTheme="majorEastAsia" w:hAnsiTheme="majorEastAsia" w:cs="Times New Roman" w:hint="eastAsia"/>
          <w:b/>
          <w:color w:val="000000" w:themeColor="text1"/>
          <w:sz w:val="44"/>
          <w:szCs w:val="44"/>
        </w:rPr>
        <w:t>2020年省级产业技术创新战略联盟遴选工作方案</w:t>
      </w:r>
    </w:p>
    <w:p w:rsidR="00D6471A" w:rsidRPr="00D30799" w:rsidRDefault="00D6471A" w:rsidP="00D30799">
      <w:pPr>
        <w:spacing w:line="600" w:lineRule="exact"/>
        <w:ind w:firstLineChars="200" w:firstLine="604"/>
        <w:rPr>
          <w:rFonts w:ascii="仿宋_GB2312" w:eastAsia="仿宋_GB2312" w:hAnsi="仿宋" w:cs="Times New Roman"/>
          <w:color w:val="000000" w:themeColor="text1"/>
          <w:sz w:val="32"/>
          <w:szCs w:val="32"/>
        </w:rPr>
      </w:pPr>
    </w:p>
    <w:p w:rsidR="00D6471A" w:rsidRPr="00D30799" w:rsidRDefault="00D6471A" w:rsidP="00D30799">
      <w:pPr>
        <w:spacing w:line="600" w:lineRule="exact"/>
        <w:ind w:firstLineChars="200" w:firstLine="604"/>
        <w:rPr>
          <w:rFonts w:ascii="仿宋_GB2312" w:eastAsia="仿宋_GB2312" w:hAnsi="仿宋" w:cs="Times New Roman"/>
          <w:color w:val="000000" w:themeColor="text1"/>
          <w:sz w:val="32"/>
          <w:szCs w:val="32"/>
        </w:rPr>
      </w:pPr>
      <w:r w:rsidRPr="00D30799">
        <w:rPr>
          <w:rFonts w:ascii="仿宋_GB2312" w:eastAsia="仿宋_GB2312" w:hAnsi="仿宋" w:cs="Times New Roman" w:hint="eastAsia"/>
          <w:color w:val="000000" w:themeColor="text1"/>
          <w:sz w:val="32"/>
          <w:szCs w:val="32"/>
        </w:rPr>
        <w:t>产业技术创新战略联盟是指由企业、大学、科研机构或其他组织机构，以企业的发展需求和各方的共同利益为基础，以提升企业技术创新能力为目标，以具有法律约束力的契约为保障，形成的联合开发、优势互补、利益共享、风险共担的技术创新联合组织</w:t>
      </w:r>
    </w:p>
    <w:p w:rsidR="00D6471A" w:rsidRPr="00D93E1A" w:rsidRDefault="00D6471A" w:rsidP="00D30799">
      <w:pPr>
        <w:numPr>
          <w:ilvl w:val="0"/>
          <w:numId w:val="1"/>
        </w:numPr>
        <w:spacing w:line="600" w:lineRule="exact"/>
        <w:ind w:left="0" w:firstLineChars="200" w:firstLine="604"/>
        <w:rPr>
          <w:rFonts w:ascii="黑体" w:eastAsia="黑体" w:hAnsi="黑体" w:cs="Times New Roman"/>
          <w:color w:val="000000" w:themeColor="text1"/>
          <w:sz w:val="32"/>
          <w:szCs w:val="32"/>
        </w:rPr>
      </w:pPr>
      <w:r w:rsidRPr="00D93E1A">
        <w:rPr>
          <w:rFonts w:ascii="黑体" w:eastAsia="黑体" w:hAnsi="黑体" w:cs="Times New Roman" w:hint="eastAsia"/>
          <w:color w:val="000000" w:themeColor="text1"/>
          <w:sz w:val="32"/>
          <w:szCs w:val="32"/>
        </w:rPr>
        <w:t>建设依据及原则</w:t>
      </w:r>
    </w:p>
    <w:p w:rsidR="00D6471A" w:rsidRPr="00D30799" w:rsidRDefault="00D6471A" w:rsidP="00D30799">
      <w:pPr>
        <w:spacing w:line="600" w:lineRule="exact"/>
        <w:ind w:firstLineChars="200" w:firstLine="604"/>
        <w:rPr>
          <w:rFonts w:ascii="仿宋_GB2312" w:eastAsia="仿宋_GB2312" w:hAnsi="仿宋" w:cs="Times New Roman"/>
          <w:color w:val="000000" w:themeColor="text1"/>
          <w:sz w:val="32"/>
          <w:szCs w:val="32"/>
        </w:rPr>
      </w:pPr>
      <w:r w:rsidRPr="00D30799">
        <w:rPr>
          <w:rFonts w:ascii="仿宋_GB2312" w:eastAsia="仿宋_GB2312" w:hAnsi="仿宋" w:cs="Times New Roman" w:hint="eastAsia"/>
          <w:color w:val="000000" w:themeColor="text1"/>
          <w:sz w:val="32"/>
          <w:szCs w:val="32"/>
        </w:rPr>
        <w:t>《关于印发&lt;关于推动产业技术创新战略联盟构建与发展的实施办法（试行）&gt;的通知（国科发政〔2009〕648号》、《江西省人民政府关于创新驱动“5511”工程实施意见》、（赣府发〔2016〕13号）、《江西省推动产业技术创新战略联盟构建与发展的实施方案》（赣科发政字〔2010〕99号）</w:t>
      </w:r>
    </w:p>
    <w:p w:rsidR="00D6471A" w:rsidRPr="00D93E1A" w:rsidRDefault="00D6471A" w:rsidP="00D30799">
      <w:pPr>
        <w:spacing w:line="600" w:lineRule="exact"/>
        <w:ind w:firstLineChars="200" w:firstLine="604"/>
        <w:rPr>
          <w:rFonts w:ascii="黑体" w:eastAsia="黑体" w:hAnsi="黑体" w:cs="Times New Roman"/>
          <w:color w:val="000000" w:themeColor="text1"/>
          <w:sz w:val="32"/>
          <w:szCs w:val="32"/>
        </w:rPr>
      </w:pPr>
      <w:r w:rsidRPr="00D93E1A">
        <w:rPr>
          <w:rFonts w:ascii="黑体" w:eastAsia="黑体" w:hAnsi="黑体" w:cs="Times New Roman" w:hint="eastAsia"/>
          <w:color w:val="000000" w:themeColor="text1"/>
          <w:sz w:val="32"/>
          <w:szCs w:val="32"/>
        </w:rPr>
        <w:t>二、遴选程序及方法</w:t>
      </w:r>
    </w:p>
    <w:p w:rsidR="00D6471A" w:rsidRPr="00D30799" w:rsidRDefault="00D6471A" w:rsidP="00D30799">
      <w:pPr>
        <w:spacing w:line="600" w:lineRule="exact"/>
        <w:ind w:firstLineChars="200" w:firstLine="604"/>
        <w:rPr>
          <w:rFonts w:ascii="仿宋_GB2312" w:eastAsia="仿宋_GB2312" w:hAnsi="仿宋" w:cs="Times New Roman"/>
          <w:bCs/>
          <w:color w:val="000000" w:themeColor="text1"/>
          <w:sz w:val="32"/>
          <w:szCs w:val="32"/>
        </w:rPr>
      </w:pPr>
      <w:r w:rsidRPr="00D30799">
        <w:rPr>
          <w:rFonts w:ascii="仿宋_GB2312" w:eastAsia="仿宋_GB2312" w:hAnsi="仿宋" w:cs="Times New Roman" w:hint="eastAsia"/>
          <w:color w:val="000000" w:themeColor="text1"/>
          <w:sz w:val="32"/>
          <w:szCs w:val="32"/>
        </w:rPr>
        <w:t>（一）推荐。各设区市科技局、省直管试点县（市）科技局、赣江新区管委会创发局、省直有关单位</w:t>
      </w:r>
      <w:r w:rsidRPr="00D30799">
        <w:rPr>
          <w:rFonts w:ascii="仿宋_GB2312" w:eastAsia="仿宋_GB2312" w:hAnsi="仿宋" w:cs="Times New Roman" w:hint="eastAsia"/>
          <w:bCs/>
          <w:color w:val="000000" w:themeColor="text1"/>
          <w:sz w:val="32"/>
          <w:szCs w:val="32"/>
        </w:rPr>
        <w:t>对申请组建的省级产业技术创新战略联盟根据</w:t>
      </w:r>
      <w:r w:rsidRPr="00D30799">
        <w:rPr>
          <w:rFonts w:ascii="仿宋_GB2312" w:eastAsia="仿宋_GB2312" w:hAnsi="仿宋" w:cs="Times New Roman" w:hint="eastAsia"/>
          <w:color w:val="000000" w:themeColor="text1"/>
          <w:sz w:val="32"/>
          <w:szCs w:val="32"/>
        </w:rPr>
        <w:t>《江西省推动产业技术创新战略联盟构建与发展的实施方案》</w:t>
      </w:r>
      <w:r w:rsidRPr="00D30799">
        <w:rPr>
          <w:rFonts w:ascii="仿宋_GB2312" w:eastAsia="仿宋_GB2312" w:hAnsi="仿宋" w:cs="Times New Roman" w:hint="eastAsia"/>
          <w:bCs/>
          <w:color w:val="000000" w:themeColor="text1"/>
          <w:sz w:val="32"/>
          <w:szCs w:val="32"/>
        </w:rPr>
        <w:t xml:space="preserve">进行形式审查，符合要求的向省科技厅推荐申报。 </w:t>
      </w:r>
    </w:p>
    <w:p w:rsidR="00D6471A" w:rsidRPr="00D30799" w:rsidRDefault="00D6471A" w:rsidP="00D30799">
      <w:pPr>
        <w:spacing w:line="600" w:lineRule="exact"/>
        <w:ind w:firstLineChars="200" w:firstLine="604"/>
        <w:rPr>
          <w:rFonts w:ascii="仿宋_GB2312" w:eastAsia="仿宋_GB2312" w:hAnsi="黑体" w:cs="Times New Roman"/>
          <w:b/>
          <w:color w:val="000000" w:themeColor="text1"/>
          <w:sz w:val="32"/>
          <w:szCs w:val="32"/>
        </w:rPr>
      </w:pPr>
      <w:r w:rsidRPr="00D30799">
        <w:rPr>
          <w:rFonts w:ascii="仿宋_GB2312" w:eastAsia="仿宋_GB2312" w:hAnsi="仿宋" w:cs="Times New Roman" w:hint="eastAsia"/>
          <w:bCs/>
          <w:color w:val="000000" w:themeColor="text1"/>
          <w:sz w:val="32"/>
          <w:szCs w:val="32"/>
        </w:rPr>
        <w:t>（二）形式审查。省科技厅政策法规处委托省科技厅监督处对牵头单位的社会诚信情况进行审查，符合条件的联盟进入评审程序。</w:t>
      </w:r>
    </w:p>
    <w:p w:rsidR="00D6471A" w:rsidRPr="00D30799" w:rsidRDefault="00D6471A" w:rsidP="00D30799">
      <w:pPr>
        <w:spacing w:line="600" w:lineRule="exact"/>
        <w:ind w:firstLineChars="200" w:firstLine="604"/>
        <w:rPr>
          <w:rFonts w:ascii="仿宋_GB2312" w:eastAsia="仿宋_GB2312" w:hAnsi="仿宋" w:cs="宋体"/>
          <w:bCs/>
          <w:color w:val="000000" w:themeColor="text1"/>
          <w:kern w:val="0"/>
          <w:sz w:val="32"/>
          <w:szCs w:val="32"/>
        </w:rPr>
      </w:pPr>
      <w:r w:rsidRPr="00D30799">
        <w:rPr>
          <w:rFonts w:ascii="仿宋_GB2312" w:eastAsia="仿宋_GB2312" w:hAnsi="仿宋" w:cs="Times New Roman" w:hint="eastAsia"/>
          <w:color w:val="000000" w:themeColor="text1"/>
          <w:sz w:val="32"/>
          <w:szCs w:val="32"/>
        </w:rPr>
        <w:t>（三）专家会评：由省科技项目评估中心组织，从专家库中抽取</w:t>
      </w:r>
      <w:r w:rsidRPr="00D30799">
        <w:rPr>
          <w:rFonts w:ascii="仿宋_GB2312" w:eastAsia="仿宋_GB2312" w:hAnsi="仿宋" w:cs="Times New Roman" w:hint="eastAsia"/>
          <w:color w:val="000000" w:themeColor="text1"/>
          <w:sz w:val="32"/>
          <w:szCs w:val="32"/>
        </w:rPr>
        <w:lastRenderedPageBreak/>
        <w:t>5位相关专家(含财务专家1名)根据省级产业技术创新战略联盟评审标准进行打分</w:t>
      </w:r>
      <w:r w:rsidRPr="00D30799">
        <w:rPr>
          <w:rFonts w:ascii="仿宋_GB2312" w:eastAsia="仿宋_GB2312" w:hAnsi="仿宋" w:cs="宋体" w:hint="eastAsia"/>
          <w:bCs/>
          <w:color w:val="000000" w:themeColor="text1"/>
          <w:kern w:val="0"/>
          <w:sz w:val="32"/>
          <w:szCs w:val="32"/>
        </w:rPr>
        <w:t>，得分70分（含）以上的</w:t>
      </w:r>
      <w:r w:rsidRPr="00D30799">
        <w:rPr>
          <w:rFonts w:ascii="仿宋_GB2312" w:eastAsia="仿宋_GB2312" w:hAnsi="仿宋" w:cs="Times New Roman" w:hint="eastAsia"/>
          <w:bCs/>
          <w:color w:val="000000" w:themeColor="text1"/>
          <w:sz w:val="32"/>
          <w:szCs w:val="32"/>
        </w:rPr>
        <w:t>省级产业技术创新战略联盟</w:t>
      </w:r>
      <w:r w:rsidRPr="00D30799">
        <w:rPr>
          <w:rFonts w:ascii="仿宋_GB2312" w:eastAsia="仿宋_GB2312" w:hAnsi="仿宋" w:cs="宋体" w:hint="eastAsia"/>
          <w:bCs/>
          <w:color w:val="000000" w:themeColor="text1"/>
          <w:kern w:val="0"/>
          <w:sz w:val="32"/>
          <w:szCs w:val="32"/>
        </w:rPr>
        <w:t>列入拟同意组建联盟名单。</w:t>
      </w:r>
    </w:p>
    <w:p w:rsidR="00D6471A" w:rsidRPr="00D30799" w:rsidRDefault="00D6471A" w:rsidP="00D30799">
      <w:pPr>
        <w:spacing w:line="600" w:lineRule="exact"/>
        <w:ind w:firstLineChars="200" w:firstLine="604"/>
        <w:rPr>
          <w:rFonts w:ascii="仿宋_GB2312" w:eastAsia="仿宋_GB2312" w:hAnsi="仿宋" w:cs="Times New Roman"/>
          <w:color w:val="000000" w:themeColor="text1"/>
          <w:sz w:val="32"/>
          <w:szCs w:val="32"/>
        </w:rPr>
      </w:pPr>
      <w:r w:rsidRPr="00D30799">
        <w:rPr>
          <w:rFonts w:ascii="仿宋_GB2312" w:eastAsia="仿宋_GB2312" w:hAnsi="仿宋" w:cs="Times New Roman" w:hint="eastAsia"/>
          <w:color w:val="000000" w:themeColor="text1"/>
          <w:sz w:val="32"/>
          <w:szCs w:val="32"/>
        </w:rPr>
        <w:t>（四）结果通报：省科技厅项目主管部门将拟同意联盟建设名单，报请省厅务会审定，经厅务会同意后，对外通报。</w:t>
      </w:r>
    </w:p>
    <w:p w:rsidR="00D6471A" w:rsidRPr="00D93E1A" w:rsidRDefault="00D6471A" w:rsidP="00D30799">
      <w:pPr>
        <w:spacing w:line="600" w:lineRule="exact"/>
        <w:ind w:firstLineChars="200" w:firstLine="604"/>
        <w:rPr>
          <w:rFonts w:ascii="黑体" w:eastAsia="黑体" w:hAnsi="黑体" w:cs="Times New Roman"/>
          <w:color w:val="000000" w:themeColor="text1"/>
          <w:sz w:val="32"/>
          <w:szCs w:val="32"/>
        </w:rPr>
      </w:pPr>
      <w:r w:rsidRPr="00D93E1A">
        <w:rPr>
          <w:rFonts w:ascii="黑体" w:eastAsia="黑体" w:hAnsi="黑体" w:cs="Times New Roman" w:hint="eastAsia"/>
          <w:color w:val="000000" w:themeColor="text1"/>
          <w:sz w:val="32"/>
          <w:szCs w:val="32"/>
        </w:rPr>
        <w:t>三、入围建设条件</w:t>
      </w:r>
    </w:p>
    <w:p w:rsidR="00D6471A" w:rsidRPr="00D30799" w:rsidRDefault="00D6471A" w:rsidP="00D30799">
      <w:pPr>
        <w:spacing w:line="600" w:lineRule="exact"/>
        <w:ind w:firstLineChars="200" w:firstLine="604"/>
        <w:rPr>
          <w:rFonts w:ascii="仿宋_GB2312" w:eastAsia="仿宋_GB2312" w:hAnsi="仿宋" w:cs="Times New Roman"/>
          <w:color w:val="000000" w:themeColor="text1"/>
          <w:sz w:val="32"/>
          <w:szCs w:val="32"/>
        </w:rPr>
      </w:pPr>
      <w:r w:rsidRPr="00D30799">
        <w:rPr>
          <w:rFonts w:ascii="仿宋_GB2312" w:eastAsia="仿宋_GB2312" w:hAnsi="仿宋" w:cs="Times New Roman" w:hint="eastAsia"/>
          <w:color w:val="000000" w:themeColor="text1"/>
          <w:sz w:val="32"/>
          <w:szCs w:val="32"/>
        </w:rPr>
        <w:t>（一）联盟成员由企业、大学和科研机构等10个以上单位组成，并具有良好的合作条件和合作关系；</w:t>
      </w:r>
    </w:p>
    <w:p w:rsidR="00D6471A" w:rsidRPr="00D30799" w:rsidRDefault="00D6471A" w:rsidP="00D30799">
      <w:pPr>
        <w:spacing w:line="600" w:lineRule="exact"/>
        <w:ind w:firstLineChars="200" w:firstLine="604"/>
        <w:rPr>
          <w:rFonts w:ascii="仿宋_GB2312" w:eastAsia="仿宋_GB2312" w:hAnsi="仿宋" w:cs="Times New Roman"/>
          <w:color w:val="000000" w:themeColor="text1"/>
          <w:sz w:val="32"/>
          <w:szCs w:val="32"/>
        </w:rPr>
      </w:pPr>
      <w:r w:rsidRPr="00D30799">
        <w:rPr>
          <w:rFonts w:ascii="仿宋_GB2312" w:eastAsia="仿宋_GB2312" w:hAnsi="仿宋" w:cs="Times New Roman" w:hint="eastAsia"/>
          <w:color w:val="000000" w:themeColor="text1"/>
          <w:sz w:val="32"/>
          <w:szCs w:val="32"/>
        </w:rPr>
        <w:t>（二）具备具有法律约束力的联盟协议，由成员单位法定代表人共同签署生效；</w:t>
      </w:r>
    </w:p>
    <w:p w:rsidR="00D6471A" w:rsidRPr="00D30799" w:rsidRDefault="00D6471A" w:rsidP="00D30799">
      <w:pPr>
        <w:spacing w:line="600" w:lineRule="exact"/>
        <w:ind w:firstLineChars="200" w:firstLine="604"/>
        <w:rPr>
          <w:rFonts w:ascii="仿宋_GB2312" w:eastAsia="仿宋_GB2312" w:hAnsi="仿宋" w:cs="Times New Roman"/>
          <w:color w:val="000000" w:themeColor="text1"/>
          <w:sz w:val="32"/>
          <w:szCs w:val="32"/>
        </w:rPr>
      </w:pPr>
      <w:r w:rsidRPr="00D30799">
        <w:rPr>
          <w:rFonts w:ascii="仿宋_GB2312" w:eastAsia="仿宋_GB2312" w:hAnsi="仿宋" w:cs="Times New Roman" w:hint="eastAsia"/>
          <w:color w:val="000000" w:themeColor="text1"/>
          <w:sz w:val="32"/>
          <w:szCs w:val="32"/>
        </w:rPr>
        <w:t>（三）设立决策、咨询和执行等组织机构，明确联盟对外承担责任的主体。联盟执行机构配备专职人员，负责有关日常事务；</w:t>
      </w:r>
    </w:p>
    <w:p w:rsidR="00D6471A" w:rsidRPr="00D30799" w:rsidRDefault="00D6471A" w:rsidP="00D30799">
      <w:pPr>
        <w:spacing w:line="600" w:lineRule="exact"/>
        <w:ind w:firstLineChars="200" w:firstLine="604"/>
        <w:rPr>
          <w:rFonts w:ascii="仿宋_GB2312" w:eastAsia="仿宋_GB2312" w:hAnsi="仿宋" w:cs="Times New Roman"/>
          <w:color w:val="000000" w:themeColor="text1"/>
          <w:sz w:val="32"/>
          <w:szCs w:val="32"/>
        </w:rPr>
      </w:pPr>
      <w:r w:rsidRPr="00D30799">
        <w:rPr>
          <w:rFonts w:ascii="仿宋_GB2312" w:eastAsia="仿宋_GB2312" w:hAnsi="仿宋" w:cs="Times New Roman" w:hint="eastAsia"/>
          <w:color w:val="000000" w:themeColor="text1"/>
          <w:sz w:val="32"/>
          <w:szCs w:val="32"/>
        </w:rPr>
        <w:t>（四）对联盟经费制定相应的内部管理办法，建立经费使用的内部监督机制，政府资助经费的使用按相关规定执行，并接受有关部门的监督；</w:t>
      </w:r>
    </w:p>
    <w:p w:rsidR="00D6471A" w:rsidRPr="00D30799" w:rsidRDefault="00D6471A" w:rsidP="00D30799">
      <w:pPr>
        <w:spacing w:line="600" w:lineRule="exact"/>
        <w:ind w:firstLineChars="200" w:firstLine="604"/>
        <w:rPr>
          <w:rFonts w:ascii="仿宋_GB2312" w:eastAsia="仿宋_GB2312" w:hAnsi="仿宋" w:cs="Times New Roman"/>
          <w:color w:val="000000" w:themeColor="text1"/>
          <w:sz w:val="32"/>
          <w:szCs w:val="32"/>
        </w:rPr>
      </w:pPr>
      <w:r w:rsidRPr="00D30799">
        <w:rPr>
          <w:rFonts w:ascii="仿宋_GB2312" w:eastAsia="仿宋_GB2312" w:hAnsi="仿宋" w:cs="Times New Roman" w:hint="eastAsia"/>
          <w:color w:val="000000" w:themeColor="text1"/>
          <w:sz w:val="32"/>
          <w:szCs w:val="32"/>
        </w:rPr>
        <w:t>（五）建立利益保障机制，护联盟成员的合法权益；</w:t>
      </w:r>
    </w:p>
    <w:p w:rsidR="00D6471A" w:rsidRPr="00D30799" w:rsidRDefault="00D6471A" w:rsidP="00D30799">
      <w:pPr>
        <w:spacing w:line="600" w:lineRule="exact"/>
        <w:ind w:firstLineChars="200" w:firstLine="604"/>
        <w:rPr>
          <w:rFonts w:ascii="仿宋_GB2312" w:eastAsia="仿宋_GB2312" w:hAnsi="仿宋" w:cs="Times New Roman"/>
          <w:color w:val="000000" w:themeColor="text1"/>
          <w:sz w:val="32"/>
          <w:szCs w:val="32"/>
        </w:rPr>
      </w:pPr>
      <w:r w:rsidRPr="00D30799">
        <w:rPr>
          <w:rFonts w:ascii="仿宋_GB2312" w:eastAsia="仿宋_GB2312" w:hAnsi="仿宋" w:cs="Times New Roman" w:hint="eastAsia"/>
          <w:color w:val="000000" w:themeColor="text1"/>
          <w:sz w:val="32"/>
          <w:szCs w:val="32"/>
        </w:rPr>
        <w:t>（六）根据发展需要及时吸收新成员，积极开展与外部组织的交流与合作，对承担政府资助项目形成的成果有向联盟外扩散的义务。</w:t>
      </w:r>
      <w:r w:rsidRPr="00D30799">
        <w:rPr>
          <w:rFonts w:ascii="Calibri" w:eastAsia="仿宋_GB2312" w:hAnsi="Calibri" w:cs="Calibri"/>
          <w:color w:val="000000" w:themeColor="text1"/>
          <w:sz w:val="32"/>
          <w:szCs w:val="32"/>
        </w:rPr>
        <w:t>  </w:t>
      </w:r>
    </w:p>
    <w:p w:rsidR="00D6471A" w:rsidRPr="00D93E1A" w:rsidRDefault="00D6471A" w:rsidP="00D30799">
      <w:pPr>
        <w:spacing w:line="600" w:lineRule="exact"/>
        <w:ind w:firstLineChars="200" w:firstLine="604"/>
        <w:rPr>
          <w:rFonts w:ascii="黑体" w:eastAsia="黑体" w:hAnsi="黑体" w:cs="Times New Roman"/>
          <w:color w:val="000000" w:themeColor="text1"/>
          <w:sz w:val="32"/>
          <w:szCs w:val="32"/>
        </w:rPr>
      </w:pPr>
      <w:r w:rsidRPr="00D93E1A">
        <w:rPr>
          <w:rFonts w:ascii="黑体" w:eastAsia="黑体" w:hAnsi="黑体" w:cs="Times New Roman" w:hint="eastAsia"/>
          <w:color w:val="000000" w:themeColor="text1"/>
          <w:sz w:val="32"/>
          <w:szCs w:val="32"/>
        </w:rPr>
        <w:t>四、网上申报需提交材料</w:t>
      </w:r>
    </w:p>
    <w:p w:rsidR="00D6471A" w:rsidRPr="00D30799" w:rsidRDefault="00D6471A" w:rsidP="00D30799">
      <w:pPr>
        <w:spacing w:line="600" w:lineRule="exact"/>
        <w:ind w:firstLineChars="200" w:firstLine="604"/>
        <w:rPr>
          <w:rFonts w:ascii="仿宋_GB2312" w:eastAsia="仿宋_GB2312" w:hAnsi="仿宋" w:cs="Times New Roman"/>
          <w:color w:val="000000" w:themeColor="text1"/>
          <w:sz w:val="32"/>
          <w:szCs w:val="32"/>
        </w:rPr>
      </w:pPr>
      <w:r w:rsidRPr="00D30799">
        <w:rPr>
          <w:rFonts w:ascii="仿宋_GB2312" w:eastAsia="仿宋_GB2312" w:hAnsi="仿宋" w:cs="Times New Roman" w:hint="eastAsia"/>
          <w:color w:val="000000" w:themeColor="text1"/>
          <w:sz w:val="32"/>
          <w:szCs w:val="32"/>
        </w:rPr>
        <w:t>1.申请表（见网站）</w:t>
      </w:r>
    </w:p>
    <w:p w:rsidR="00D6471A" w:rsidRPr="00D30799" w:rsidRDefault="00D6471A" w:rsidP="00D30799">
      <w:pPr>
        <w:spacing w:line="600" w:lineRule="exact"/>
        <w:ind w:firstLineChars="200" w:firstLine="604"/>
        <w:rPr>
          <w:rFonts w:ascii="仿宋_GB2312" w:eastAsia="仿宋_GB2312" w:hAnsi="仿宋" w:cs="Times New Roman"/>
          <w:color w:val="000000" w:themeColor="text1"/>
          <w:sz w:val="32"/>
          <w:szCs w:val="32"/>
        </w:rPr>
      </w:pPr>
      <w:r w:rsidRPr="00D30799">
        <w:rPr>
          <w:rFonts w:ascii="仿宋_GB2312" w:eastAsia="仿宋_GB2312" w:hAnsi="仿宋" w:cs="Times New Roman" w:hint="eastAsia"/>
          <w:color w:val="000000" w:themeColor="text1"/>
          <w:sz w:val="32"/>
          <w:szCs w:val="32"/>
        </w:rPr>
        <w:t>2.联盟协议书文本</w:t>
      </w:r>
    </w:p>
    <w:p w:rsidR="00D6471A" w:rsidRPr="00D30799" w:rsidRDefault="00D6471A" w:rsidP="00D30799">
      <w:pPr>
        <w:spacing w:line="600" w:lineRule="exact"/>
        <w:ind w:firstLineChars="200" w:firstLine="604"/>
        <w:rPr>
          <w:rFonts w:ascii="仿宋_GB2312" w:eastAsia="仿宋_GB2312" w:hAnsi="仿宋" w:cs="Times New Roman"/>
          <w:color w:val="000000" w:themeColor="text1"/>
          <w:sz w:val="32"/>
          <w:szCs w:val="32"/>
        </w:rPr>
      </w:pPr>
      <w:r w:rsidRPr="00D30799">
        <w:rPr>
          <w:rFonts w:ascii="仿宋_GB2312" w:eastAsia="仿宋_GB2312" w:hAnsi="仿宋" w:cs="Times New Roman" w:hint="eastAsia"/>
          <w:color w:val="000000" w:themeColor="text1"/>
          <w:sz w:val="32"/>
          <w:szCs w:val="32"/>
        </w:rPr>
        <w:t>3.联盟组建的必要性说明</w:t>
      </w:r>
    </w:p>
    <w:p w:rsidR="00D6471A" w:rsidRPr="00D30799" w:rsidRDefault="00D6471A" w:rsidP="00D30799">
      <w:pPr>
        <w:spacing w:line="600" w:lineRule="exact"/>
        <w:ind w:firstLineChars="200" w:firstLine="604"/>
        <w:rPr>
          <w:rFonts w:ascii="仿宋_GB2312" w:eastAsia="仿宋_GB2312" w:hAnsi="仿宋" w:cs="Times New Roman"/>
          <w:color w:val="000000" w:themeColor="text1"/>
          <w:sz w:val="32"/>
          <w:szCs w:val="32"/>
        </w:rPr>
      </w:pPr>
      <w:r w:rsidRPr="00D30799">
        <w:rPr>
          <w:rFonts w:ascii="仿宋_GB2312" w:eastAsia="仿宋_GB2312" w:hAnsi="仿宋" w:cs="Times New Roman" w:hint="eastAsia"/>
          <w:color w:val="000000" w:themeColor="text1"/>
          <w:sz w:val="32"/>
          <w:szCs w:val="32"/>
        </w:rPr>
        <w:lastRenderedPageBreak/>
        <w:t>4,其他证明材料</w:t>
      </w:r>
    </w:p>
    <w:p w:rsidR="00D6471A" w:rsidRPr="00D93E1A" w:rsidRDefault="00D6471A" w:rsidP="00D30799">
      <w:pPr>
        <w:spacing w:line="600" w:lineRule="exact"/>
        <w:ind w:firstLineChars="200" w:firstLine="604"/>
        <w:rPr>
          <w:rFonts w:ascii="黑体" w:eastAsia="黑体" w:hAnsi="黑体" w:cs="Times New Roman"/>
          <w:color w:val="000000" w:themeColor="text1"/>
          <w:sz w:val="32"/>
          <w:szCs w:val="32"/>
        </w:rPr>
      </w:pPr>
      <w:r w:rsidRPr="00D93E1A">
        <w:rPr>
          <w:rFonts w:ascii="黑体" w:eastAsia="黑体" w:hAnsi="黑体" w:cs="Times New Roman" w:hint="eastAsia"/>
          <w:color w:val="000000" w:themeColor="text1"/>
          <w:sz w:val="32"/>
          <w:szCs w:val="32"/>
        </w:rPr>
        <w:t>五、联系人及联系方式</w:t>
      </w:r>
    </w:p>
    <w:p w:rsidR="00D6471A" w:rsidRPr="00D30799" w:rsidRDefault="00D6471A" w:rsidP="00D30799">
      <w:pPr>
        <w:spacing w:line="600" w:lineRule="exact"/>
        <w:ind w:firstLineChars="200" w:firstLine="604"/>
        <w:rPr>
          <w:rFonts w:ascii="仿宋_GB2312" w:eastAsia="仿宋_GB2312" w:hAnsi="Times New Roman" w:cs="Times New Roman"/>
          <w:color w:val="000000" w:themeColor="text1"/>
          <w:sz w:val="32"/>
          <w:szCs w:val="32"/>
        </w:rPr>
      </w:pPr>
      <w:r w:rsidRPr="00D30799">
        <w:rPr>
          <w:rFonts w:ascii="仿宋_GB2312" w:eastAsia="仿宋_GB2312" w:hAnsi="Times New Roman" w:cs="Times New Roman" w:hint="eastAsia"/>
          <w:color w:val="000000" w:themeColor="text1"/>
          <w:sz w:val="32"/>
          <w:szCs w:val="32"/>
        </w:rPr>
        <w:t xml:space="preserve">业务部门联系人：金龙   0791-86254241 </w:t>
      </w:r>
    </w:p>
    <w:p w:rsidR="00D6471A" w:rsidRPr="00D30799" w:rsidRDefault="00D6471A" w:rsidP="00D30799">
      <w:pPr>
        <w:spacing w:line="600" w:lineRule="exact"/>
        <w:ind w:firstLineChars="200" w:firstLine="604"/>
        <w:rPr>
          <w:rFonts w:ascii="仿宋_GB2312" w:eastAsia="仿宋_GB2312" w:hAnsi="仿宋" w:cs="Times New Roman"/>
          <w:color w:val="000000" w:themeColor="text1"/>
          <w:sz w:val="32"/>
          <w:szCs w:val="32"/>
        </w:rPr>
      </w:pPr>
      <w:r w:rsidRPr="00D30799">
        <w:rPr>
          <w:rFonts w:ascii="仿宋_GB2312" w:eastAsia="仿宋_GB2312" w:hAnsi="Times New Roman" w:cs="Times New Roman" w:hint="eastAsia"/>
          <w:color w:val="000000" w:themeColor="text1"/>
          <w:sz w:val="32"/>
          <w:szCs w:val="32"/>
        </w:rPr>
        <w:t>监督部门联系人：李晓仔  0791-86263938</w:t>
      </w:r>
    </w:p>
    <w:p w:rsidR="00D6471A" w:rsidRPr="00D30799" w:rsidRDefault="00D6471A" w:rsidP="00D30799">
      <w:pPr>
        <w:spacing w:line="600" w:lineRule="exact"/>
        <w:ind w:firstLineChars="200" w:firstLine="604"/>
        <w:rPr>
          <w:rFonts w:ascii="仿宋_GB2312" w:eastAsia="仿宋_GB2312" w:hAnsi="Times New Roman" w:cs="Times New Roman"/>
          <w:color w:val="000000" w:themeColor="text1"/>
          <w:sz w:val="32"/>
          <w:szCs w:val="32"/>
        </w:rPr>
      </w:pPr>
    </w:p>
    <w:p w:rsidR="00D6471A" w:rsidRPr="00D30799" w:rsidRDefault="00D6471A" w:rsidP="00D30799">
      <w:pPr>
        <w:spacing w:line="600" w:lineRule="exact"/>
        <w:ind w:firstLineChars="200" w:firstLine="604"/>
        <w:rPr>
          <w:rFonts w:ascii="仿宋_GB2312" w:eastAsia="仿宋_GB2312"/>
          <w:color w:val="000000" w:themeColor="text1"/>
          <w:sz w:val="32"/>
          <w:szCs w:val="32"/>
        </w:rPr>
      </w:pPr>
    </w:p>
    <w:sectPr w:rsidR="00D6471A" w:rsidRPr="00D30799" w:rsidSect="00D93E1A">
      <w:footerReference w:type="even" r:id="rId7"/>
      <w:footerReference w:type="default" r:id="rId8"/>
      <w:pgSz w:w="11906" w:h="16838" w:code="9"/>
      <w:pgMar w:top="2098" w:right="1304" w:bottom="1418" w:left="1588" w:header="851" w:footer="850" w:gutter="0"/>
      <w:pgNumType w:fmt="numberInDash"/>
      <w:cols w:space="425"/>
      <w:docGrid w:type="linesAndChars" w:linePitch="296" w:charSpace="-37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003" w:rsidRDefault="00620003" w:rsidP="00D6471A">
      <w:r>
        <w:separator/>
      </w:r>
    </w:p>
  </w:endnote>
  <w:endnote w:type="continuationSeparator" w:id="1">
    <w:p w:rsidR="00620003" w:rsidRDefault="00620003" w:rsidP="00D64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4091973"/>
      <w:docPartObj>
        <w:docPartGallery w:val="Page Numbers (Bottom of Page)"/>
        <w:docPartUnique/>
      </w:docPartObj>
    </w:sdtPr>
    <w:sdtEndPr>
      <w:rPr>
        <w:rFonts w:asciiTheme="minorEastAsia" w:hAnsiTheme="minorEastAsia"/>
        <w:sz w:val="28"/>
        <w:szCs w:val="28"/>
      </w:rPr>
    </w:sdtEndPr>
    <w:sdtContent>
      <w:p w:rsidR="00D93E1A" w:rsidRPr="00D93E1A" w:rsidRDefault="004A7E5D" w:rsidP="00D93E1A">
        <w:pPr>
          <w:pStyle w:val="a5"/>
          <w:ind w:right="360"/>
          <w:rPr>
            <w:rFonts w:asciiTheme="minorEastAsia" w:hAnsiTheme="minorEastAsia"/>
            <w:sz w:val="28"/>
            <w:szCs w:val="28"/>
          </w:rPr>
        </w:pPr>
        <w:r w:rsidRPr="00D93E1A">
          <w:rPr>
            <w:rFonts w:asciiTheme="minorEastAsia" w:hAnsiTheme="minorEastAsia"/>
            <w:sz w:val="28"/>
            <w:szCs w:val="28"/>
          </w:rPr>
          <w:fldChar w:fldCharType="begin"/>
        </w:r>
        <w:r w:rsidR="00D93E1A" w:rsidRPr="00D93E1A">
          <w:rPr>
            <w:rFonts w:asciiTheme="minorEastAsia" w:hAnsiTheme="minorEastAsia"/>
            <w:sz w:val="28"/>
            <w:szCs w:val="28"/>
          </w:rPr>
          <w:instrText>PAGE   \* MERGEFORMAT</w:instrText>
        </w:r>
        <w:r w:rsidRPr="00D93E1A">
          <w:rPr>
            <w:rFonts w:asciiTheme="minorEastAsia" w:hAnsiTheme="minorEastAsia"/>
            <w:sz w:val="28"/>
            <w:szCs w:val="28"/>
          </w:rPr>
          <w:fldChar w:fldCharType="separate"/>
        </w:r>
        <w:r w:rsidR="004A6594">
          <w:rPr>
            <w:rFonts w:asciiTheme="minorEastAsia" w:hAnsiTheme="minorEastAsia"/>
            <w:noProof/>
            <w:sz w:val="28"/>
            <w:szCs w:val="28"/>
          </w:rPr>
          <w:t>- 2 -</w:t>
        </w:r>
        <w:r w:rsidRPr="00D93E1A">
          <w:rPr>
            <w:rFonts w:asciiTheme="minorEastAsia" w:hAnsiTheme="minorEastAsia"/>
            <w:sz w:val="28"/>
            <w:szCs w:val="28"/>
          </w:rPr>
          <w:fldChar w:fldCharType="end"/>
        </w:r>
      </w:p>
    </w:sdtContent>
  </w:sdt>
  <w:p w:rsidR="00D93E1A" w:rsidRDefault="00D93E1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712737"/>
      <w:docPartObj>
        <w:docPartGallery w:val="Page Numbers (Bottom of Page)"/>
        <w:docPartUnique/>
      </w:docPartObj>
    </w:sdtPr>
    <w:sdtEndPr>
      <w:rPr>
        <w:rFonts w:asciiTheme="minorEastAsia" w:hAnsiTheme="minorEastAsia"/>
        <w:sz w:val="28"/>
        <w:szCs w:val="28"/>
      </w:rPr>
    </w:sdtEndPr>
    <w:sdtContent>
      <w:p w:rsidR="00D93E1A" w:rsidRPr="00D93E1A" w:rsidRDefault="004A7E5D">
        <w:pPr>
          <w:pStyle w:val="a5"/>
          <w:jc w:val="right"/>
          <w:rPr>
            <w:rFonts w:asciiTheme="minorEastAsia" w:hAnsiTheme="minorEastAsia"/>
            <w:sz w:val="28"/>
            <w:szCs w:val="28"/>
          </w:rPr>
        </w:pPr>
        <w:r w:rsidRPr="00D93E1A">
          <w:rPr>
            <w:rFonts w:asciiTheme="minorEastAsia" w:hAnsiTheme="minorEastAsia"/>
            <w:sz w:val="28"/>
            <w:szCs w:val="28"/>
          </w:rPr>
          <w:fldChar w:fldCharType="begin"/>
        </w:r>
        <w:r w:rsidR="00D93E1A" w:rsidRPr="00D93E1A">
          <w:rPr>
            <w:rFonts w:asciiTheme="minorEastAsia" w:hAnsiTheme="minorEastAsia"/>
            <w:sz w:val="28"/>
            <w:szCs w:val="28"/>
          </w:rPr>
          <w:instrText>PAGE   \* MERGEFORMAT</w:instrText>
        </w:r>
        <w:r w:rsidRPr="00D93E1A">
          <w:rPr>
            <w:rFonts w:asciiTheme="minorEastAsia" w:hAnsiTheme="minorEastAsia"/>
            <w:sz w:val="28"/>
            <w:szCs w:val="28"/>
          </w:rPr>
          <w:fldChar w:fldCharType="separate"/>
        </w:r>
        <w:r w:rsidR="004A6594" w:rsidRPr="004A6594">
          <w:rPr>
            <w:rFonts w:asciiTheme="minorEastAsia" w:hAnsiTheme="minorEastAsia"/>
            <w:noProof/>
            <w:sz w:val="28"/>
            <w:szCs w:val="28"/>
            <w:lang w:val="zh-CN"/>
          </w:rPr>
          <w:t>-</w:t>
        </w:r>
        <w:r w:rsidR="004A6594">
          <w:rPr>
            <w:rFonts w:asciiTheme="minorEastAsia" w:hAnsiTheme="minorEastAsia"/>
            <w:noProof/>
            <w:sz w:val="28"/>
            <w:szCs w:val="28"/>
          </w:rPr>
          <w:t xml:space="preserve"> 1 -</w:t>
        </w:r>
        <w:r w:rsidRPr="00D93E1A">
          <w:rPr>
            <w:rFonts w:asciiTheme="minorEastAsia" w:hAnsiTheme="minorEastAsia"/>
            <w:sz w:val="28"/>
            <w:szCs w:val="28"/>
          </w:rPr>
          <w:fldChar w:fldCharType="end"/>
        </w:r>
      </w:p>
    </w:sdtContent>
  </w:sdt>
  <w:p w:rsidR="00D93E1A" w:rsidRDefault="00D93E1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003" w:rsidRDefault="00620003" w:rsidP="00D6471A">
      <w:r>
        <w:separator/>
      </w:r>
    </w:p>
  </w:footnote>
  <w:footnote w:type="continuationSeparator" w:id="1">
    <w:p w:rsidR="00620003" w:rsidRDefault="00620003" w:rsidP="00D64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8A3"/>
    <w:multiLevelType w:val="hybridMultilevel"/>
    <w:tmpl w:val="2EF62186"/>
    <w:lvl w:ilvl="0" w:tplc="16B46DF0">
      <w:start w:val="1"/>
      <w:numFmt w:val="japaneseCounting"/>
      <w:lvlText w:val="%1、"/>
      <w:lvlJc w:val="left"/>
      <w:pPr>
        <w:ind w:left="1146" w:hanging="720"/>
      </w:pPr>
      <w:rPr>
        <w:rFonts w:hint="default"/>
      </w:rPr>
    </w:lvl>
    <w:lvl w:ilvl="1" w:tplc="04090019" w:tentative="1">
      <w:start w:val="1"/>
      <w:numFmt w:val="lowerLetter"/>
      <w:lvlText w:val="%2)"/>
      <w:lvlJc w:val="left"/>
      <w:pPr>
        <w:ind w:left="1259" w:hanging="420"/>
      </w:pPr>
    </w:lvl>
    <w:lvl w:ilvl="2" w:tplc="0409001B" w:tentative="1">
      <w:start w:val="1"/>
      <w:numFmt w:val="lowerRoman"/>
      <w:lvlText w:val="%3."/>
      <w:lvlJc w:val="right"/>
      <w:pPr>
        <w:ind w:left="1679" w:hanging="420"/>
      </w:pPr>
    </w:lvl>
    <w:lvl w:ilvl="3" w:tplc="0409000F" w:tentative="1">
      <w:start w:val="1"/>
      <w:numFmt w:val="decimal"/>
      <w:lvlText w:val="%4."/>
      <w:lvlJc w:val="left"/>
      <w:pPr>
        <w:ind w:left="2099" w:hanging="420"/>
      </w:pPr>
    </w:lvl>
    <w:lvl w:ilvl="4" w:tplc="04090019" w:tentative="1">
      <w:start w:val="1"/>
      <w:numFmt w:val="lowerLetter"/>
      <w:lvlText w:val="%5)"/>
      <w:lvlJc w:val="left"/>
      <w:pPr>
        <w:ind w:left="2519" w:hanging="420"/>
      </w:pPr>
    </w:lvl>
    <w:lvl w:ilvl="5" w:tplc="0409001B" w:tentative="1">
      <w:start w:val="1"/>
      <w:numFmt w:val="lowerRoman"/>
      <w:lvlText w:val="%6."/>
      <w:lvlJc w:val="right"/>
      <w:pPr>
        <w:ind w:left="2939" w:hanging="420"/>
      </w:pPr>
    </w:lvl>
    <w:lvl w:ilvl="6" w:tplc="0409000F" w:tentative="1">
      <w:start w:val="1"/>
      <w:numFmt w:val="decimal"/>
      <w:lvlText w:val="%7."/>
      <w:lvlJc w:val="left"/>
      <w:pPr>
        <w:ind w:left="3359" w:hanging="420"/>
      </w:pPr>
    </w:lvl>
    <w:lvl w:ilvl="7" w:tplc="04090019" w:tentative="1">
      <w:start w:val="1"/>
      <w:numFmt w:val="lowerLetter"/>
      <w:lvlText w:val="%8)"/>
      <w:lvlJc w:val="left"/>
      <w:pPr>
        <w:ind w:left="3779" w:hanging="420"/>
      </w:pPr>
    </w:lvl>
    <w:lvl w:ilvl="8" w:tplc="0409001B" w:tentative="1">
      <w:start w:val="1"/>
      <w:numFmt w:val="lowerRoman"/>
      <w:lvlText w:val="%9."/>
      <w:lvlJc w:val="right"/>
      <w:pPr>
        <w:ind w:left="4199"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mirrorMargins/>
  <w:bordersDoNotSurroundHeader/>
  <w:bordersDoNotSurroundFooter/>
  <w:defaultTabStop w:val="420"/>
  <w:evenAndOddHeaders/>
  <w:drawingGridHorizontalSpacing w:val="96"/>
  <w:drawingGridVerticalSpacing w:val="148"/>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1737"/>
    <w:rsid w:val="0003511A"/>
    <w:rsid w:val="00371737"/>
    <w:rsid w:val="004A6594"/>
    <w:rsid w:val="004A7E5D"/>
    <w:rsid w:val="00620003"/>
    <w:rsid w:val="00621D2B"/>
    <w:rsid w:val="00BD0D27"/>
    <w:rsid w:val="00BD5BEF"/>
    <w:rsid w:val="00BF5D00"/>
    <w:rsid w:val="00D30799"/>
    <w:rsid w:val="00D6471A"/>
    <w:rsid w:val="00D93E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E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F5D00"/>
    <w:rPr>
      <w:sz w:val="18"/>
      <w:szCs w:val="18"/>
    </w:rPr>
  </w:style>
  <w:style w:type="character" w:customStyle="1" w:styleId="Char">
    <w:name w:val="批注框文本 Char"/>
    <w:basedOn w:val="a0"/>
    <w:link w:val="a3"/>
    <w:uiPriority w:val="99"/>
    <w:semiHidden/>
    <w:rsid w:val="00BF5D00"/>
    <w:rPr>
      <w:sz w:val="18"/>
      <w:szCs w:val="18"/>
    </w:rPr>
  </w:style>
  <w:style w:type="paragraph" w:styleId="a4">
    <w:name w:val="header"/>
    <w:basedOn w:val="a"/>
    <w:link w:val="Char0"/>
    <w:uiPriority w:val="99"/>
    <w:unhideWhenUsed/>
    <w:rsid w:val="00D647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6471A"/>
    <w:rPr>
      <w:sz w:val="18"/>
      <w:szCs w:val="18"/>
    </w:rPr>
  </w:style>
  <w:style w:type="paragraph" w:styleId="a5">
    <w:name w:val="footer"/>
    <w:basedOn w:val="a"/>
    <w:link w:val="Char1"/>
    <w:uiPriority w:val="99"/>
    <w:unhideWhenUsed/>
    <w:rsid w:val="00D6471A"/>
    <w:pPr>
      <w:tabs>
        <w:tab w:val="center" w:pos="4153"/>
        <w:tab w:val="right" w:pos="8306"/>
      </w:tabs>
      <w:snapToGrid w:val="0"/>
      <w:jc w:val="left"/>
    </w:pPr>
    <w:rPr>
      <w:sz w:val="18"/>
      <w:szCs w:val="18"/>
    </w:rPr>
  </w:style>
  <w:style w:type="character" w:customStyle="1" w:styleId="Char1">
    <w:name w:val="页脚 Char"/>
    <w:basedOn w:val="a0"/>
    <w:link w:val="a5"/>
    <w:uiPriority w:val="99"/>
    <w:rsid w:val="00D6471A"/>
    <w:rPr>
      <w:sz w:val="18"/>
      <w:szCs w:val="18"/>
    </w:rPr>
  </w:style>
</w:styles>
</file>

<file path=word/webSettings.xml><?xml version="1.0" encoding="utf-8"?>
<w:webSettings xmlns:r="http://schemas.openxmlformats.org/officeDocument/2006/relationships" xmlns:w="http://schemas.openxmlformats.org/wordprocessingml/2006/main">
  <w:divs>
    <w:div w:id="2031904754">
      <w:bodyDiv w:val="1"/>
      <w:marLeft w:val="0"/>
      <w:marRight w:val="0"/>
      <w:marTop w:val="0"/>
      <w:marBottom w:val="0"/>
      <w:divBdr>
        <w:top w:val="none" w:sz="0" w:space="0" w:color="auto"/>
        <w:left w:val="none" w:sz="0" w:space="0" w:color="auto"/>
        <w:bottom w:val="none" w:sz="0" w:space="0" w:color="auto"/>
        <w:right w:val="none" w:sz="0" w:space="0" w:color="auto"/>
      </w:divBdr>
      <w:divsChild>
        <w:div w:id="1701053723">
          <w:marLeft w:val="0"/>
          <w:marRight w:val="0"/>
          <w:marTop w:val="0"/>
          <w:marBottom w:val="0"/>
          <w:divBdr>
            <w:top w:val="single" w:sz="6" w:space="0" w:color="CCCCCC"/>
            <w:left w:val="single" w:sz="6" w:space="0" w:color="CCCCCC"/>
            <w:bottom w:val="single" w:sz="6" w:space="0" w:color="CCCCCC"/>
            <w:right w:val="single" w:sz="6" w:space="0" w:color="CCCCCC"/>
          </w:divBdr>
          <w:divsChild>
            <w:div w:id="8479059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202</Words>
  <Characters>1157</Characters>
  <Application>Microsoft Office Word</Application>
  <DocSecurity>0</DocSecurity>
  <Lines>9</Lines>
  <Paragraphs>2</Paragraphs>
  <ScaleCrop>false</ScaleCrop>
  <Company>微软中国</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Windows 用户</cp:lastModifiedBy>
  <cp:revision>9</cp:revision>
  <dcterms:created xsi:type="dcterms:W3CDTF">2020-11-20T08:39:00Z</dcterms:created>
  <dcterms:modified xsi:type="dcterms:W3CDTF">2020-11-20T09:25:00Z</dcterms:modified>
</cp:coreProperties>
</file>