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0E" w:rsidRPr="007152AA" w:rsidRDefault="00B5352A">
      <w:pPr>
        <w:jc w:val="left"/>
        <w:rPr>
          <w:rFonts w:ascii="黑体" w:eastAsia="黑体" w:hAnsi="黑体"/>
          <w:sz w:val="32"/>
          <w:szCs w:val="32"/>
        </w:rPr>
      </w:pPr>
      <w:r w:rsidRPr="007152AA">
        <w:rPr>
          <w:rFonts w:ascii="黑体" w:eastAsia="黑体" w:hAnsi="黑体" w:hint="eastAsia"/>
          <w:sz w:val="32"/>
          <w:szCs w:val="32"/>
        </w:rPr>
        <w:t>附件</w:t>
      </w:r>
    </w:p>
    <w:p w:rsidR="00BE3D0E" w:rsidRDefault="00BE3D0E">
      <w:pPr>
        <w:jc w:val="left"/>
        <w:rPr>
          <w:b/>
        </w:rPr>
      </w:pPr>
    </w:p>
    <w:p w:rsidR="00BE3D0E" w:rsidRDefault="00B5352A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南昌市新能源汽车新产品研发奖励申报书</w:t>
      </w:r>
    </w:p>
    <w:p w:rsidR="00BE3D0E" w:rsidRDefault="00BE3D0E">
      <w:pPr>
        <w:jc w:val="left"/>
        <w:rPr>
          <w:rFonts w:eastAsia="仿宋_GB2312"/>
          <w:b/>
          <w:sz w:val="52"/>
          <w:szCs w:val="52"/>
        </w:rPr>
      </w:pPr>
    </w:p>
    <w:p w:rsidR="00BE3D0E" w:rsidRDefault="00BE3D0E">
      <w:pPr>
        <w:jc w:val="left"/>
        <w:rPr>
          <w:rFonts w:eastAsia="仿宋_GB2312"/>
          <w:b/>
          <w:sz w:val="52"/>
          <w:szCs w:val="52"/>
        </w:rPr>
      </w:pPr>
    </w:p>
    <w:p w:rsidR="00BE3D0E" w:rsidRDefault="00B5352A">
      <w:pPr>
        <w:spacing w:line="800" w:lineRule="exact"/>
        <w:ind w:firstLineChars="150" w:firstLine="468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申请年度：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2020年度</w:t>
      </w:r>
    </w:p>
    <w:p w:rsidR="00BE3D0E" w:rsidRDefault="00B5352A">
      <w:pPr>
        <w:spacing w:line="800" w:lineRule="exact"/>
        <w:ind w:firstLine="426"/>
        <w:jc w:val="left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</w:rPr>
        <w:t>申请类型：</w:t>
      </w:r>
      <w:r>
        <w:rPr>
          <w:rFonts w:asciiTheme="minorEastAsia" w:hAnsiTheme="minorEastAsia" w:hint="eastAsia"/>
          <w:sz w:val="32"/>
          <w:szCs w:val="32"/>
          <w:u w:val="single"/>
        </w:rPr>
        <w:t>整车及关键零部件新产品研发</w:t>
      </w:r>
    </w:p>
    <w:p w:rsidR="00BE3D0E" w:rsidRDefault="00B5352A">
      <w:pPr>
        <w:spacing w:line="800" w:lineRule="exact"/>
        <w:ind w:firstLine="426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</w:rPr>
        <w:t>申请单位：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</w:t>
      </w:r>
      <w:r>
        <w:rPr>
          <w:rFonts w:asciiTheme="minorEastAsia" w:hAnsiTheme="minorEastAsia" w:hint="eastAsia"/>
          <w:b/>
          <w:sz w:val="32"/>
          <w:szCs w:val="32"/>
        </w:rPr>
        <w:t>(盖章)</w:t>
      </w:r>
    </w:p>
    <w:p w:rsidR="00BE3D0E" w:rsidRDefault="00B5352A">
      <w:pPr>
        <w:spacing w:line="800" w:lineRule="exact"/>
        <w:ind w:firstLineChars="140" w:firstLine="437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通讯地址：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</w:t>
      </w:r>
    </w:p>
    <w:p w:rsidR="00BE3D0E" w:rsidRDefault="00B5352A">
      <w:pPr>
        <w:spacing w:line="800" w:lineRule="exact"/>
        <w:ind w:firstLineChars="150" w:firstLine="468"/>
        <w:jc w:val="left"/>
        <w:rPr>
          <w:rFonts w:asciiTheme="minorEastAsia" w:hAnsiTheme="minorEastAsia"/>
          <w:b/>
          <w:bCs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</w:rPr>
        <w:t>企业负责人：联系电话：</w:t>
      </w:r>
      <w:r>
        <w:rPr>
          <w:rFonts w:asciiTheme="minorEastAsia" w:hAnsiTheme="minorEastAsia" w:hint="eastAsia"/>
          <w:b/>
          <w:bCs/>
          <w:sz w:val="32"/>
          <w:szCs w:val="32"/>
          <w:u w:val="single"/>
        </w:rPr>
        <w:t xml:space="preserve">　　</w:t>
      </w:r>
    </w:p>
    <w:p w:rsidR="00BE3D0E" w:rsidRDefault="00B5352A">
      <w:pPr>
        <w:spacing w:line="800" w:lineRule="exact"/>
        <w:ind w:firstLineChars="150" w:firstLine="468"/>
        <w:jc w:val="left"/>
        <w:rPr>
          <w:rFonts w:asciiTheme="minorEastAsia" w:hAnsiTheme="minorEastAsia"/>
          <w:b/>
          <w:bCs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</w:rPr>
        <w:t>企业联系人：</w:t>
      </w:r>
      <w:r>
        <w:rPr>
          <w:rFonts w:asciiTheme="minorEastAsia" w:hAnsiTheme="minorEastAsia" w:hint="eastAsia"/>
          <w:b/>
          <w:bCs/>
          <w:sz w:val="32"/>
          <w:szCs w:val="32"/>
          <w:u w:val="single"/>
        </w:rPr>
        <w:t xml:space="preserve">　</w:t>
      </w:r>
      <w:r>
        <w:rPr>
          <w:rFonts w:asciiTheme="minorEastAsia" w:hAnsiTheme="minorEastAsia" w:hint="eastAsia"/>
          <w:b/>
          <w:sz w:val="32"/>
          <w:szCs w:val="32"/>
        </w:rPr>
        <w:t>联系电话：</w:t>
      </w:r>
      <w:r>
        <w:rPr>
          <w:rFonts w:asciiTheme="minorEastAsia" w:hAnsiTheme="minorEastAsia" w:hint="eastAsia"/>
          <w:b/>
          <w:bCs/>
          <w:sz w:val="32"/>
          <w:szCs w:val="32"/>
          <w:u w:val="single"/>
        </w:rPr>
        <w:t xml:space="preserve">　　</w:t>
      </w:r>
    </w:p>
    <w:p w:rsidR="00BE3D0E" w:rsidRDefault="00B5352A">
      <w:pPr>
        <w:spacing w:line="800" w:lineRule="exact"/>
        <w:ind w:firstLineChars="150" w:firstLine="468"/>
        <w:jc w:val="left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</w:rPr>
        <w:t>填</w:t>
      </w:r>
      <w:r>
        <w:rPr>
          <w:rFonts w:asciiTheme="minorEastAsia" w:hAnsiTheme="minorEastAsia" w:hint="eastAsia"/>
          <w:b/>
          <w:spacing w:val="-14"/>
          <w:sz w:val="32"/>
          <w:szCs w:val="32"/>
        </w:rPr>
        <w:t>报日期</w:t>
      </w:r>
      <w:r>
        <w:rPr>
          <w:rFonts w:asciiTheme="minorEastAsia" w:hAnsiTheme="minorEastAsia" w:hint="eastAsia"/>
          <w:b/>
          <w:sz w:val="32"/>
          <w:szCs w:val="32"/>
        </w:rPr>
        <w:t>：</w:t>
      </w:r>
    </w:p>
    <w:p w:rsidR="00BE3D0E" w:rsidRDefault="00BE3D0E">
      <w:pPr>
        <w:spacing w:line="720" w:lineRule="auto"/>
        <w:jc w:val="left"/>
        <w:rPr>
          <w:rFonts w:ascii="仿宋" w:eastAsia="仿宋" w:hAnsi="仿宋"/>
          <w:sz w:val="24"/>
        </w:rPr>
      </w:pPr>
    </w:p>
    <w:p w:rsidR="00BE3D0E" w:rsidRDefault="00BE3D0E">
      <w:pPr>
        <w:jc w:val="left"/>
        <w:rPr>
          <w:rFonts w:ascii="仿宋" w:eastAsia="仿宋" w:hAnsi="仿宋"/>
          <w:b/>
          <w:sz w:val="28"/>
          <w:szCs w:val="28"/>
        </w:rPr>
      </w:pPr>
    </w:p>
    <w:p w:rsidR="00BE3D0E" w:rsidRDefault="00B5352A" w:rsidP="00AA0D86">
      <w:pPr>
        <w:jc w:val="center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南昌市科学技术局制</w:t>
      </w:r>
    </w:p>
    <w:p w:rsidR="00BE3D0E" w:rsidRDefault="00B5352A" w:rsidP="00AA0D86">
      <w:pPr>
        <w:jc w:val="center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2021年8月18日</w:t>
      </w:r>
    </w:p>
    <w:p w:rsidR="00BE3D0E" w:rsidRDefault="00BE3D0E">
      <w:pPr>
        <w:spacing w:line="80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BE3D0E" w:rsidRPr="00AA0D86" w:rsidRDefault="00B5352A">
      <w:pPr>
        <w:spacing w:line="8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A0D86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填写说明</w:t>
      </w:r>
    </w:p>
    <w:p w:rsidR="00BE3D0E" w:rsidRDefault="00BE3D0E">
      <w:pPr>
        <w:spacing w:line="800" w:lineRule="exact"/>
        <w:jc w:val="left"/>
        <w:rPr>
          <w:rFonts w:ascii="仿宋" w:eastAsia="仿宋" w:hAnsi="仿宋"/>
          <w:b/>
          <w:sz w:val="44"/>
          <w:szCs w:val="44"/>
        </w:rPr>
      </w:pPr>
    </w:p>
    <w:p w:rsidR="00BE3D0E" w:rsidRPr="00722A5E" w:rsidRDefault="00B5352A" w:rsidP="00722A5E">
      <w:pPr>
        <w:spacing w:line="600" w:lineRule="exact"/>
        <w:ind w:firstLineChars="200" w:firstLine="622"/>
        <w:jc w:val="left"/>
        <w:rPr>
          <w:rFonts w:ascii="仿宋_GB2312" w:eastAsia="仿宋_GB2312" w:hAnsi="仿宋"/>
          <w:sz w:val="32"/>
          <w:szCs w:val="32"/>
        </w:rPr>
      </w:pPr>
      <w:r w:rsidRPr="00722A5E">
        <w:rPr>
          <w:rFonts w:ascii="仿宋_GB2312" w:eastAsia="仿宋_GB2312" w:hAnsi="仿宋" w:hint="eastAsia"/>
          <w:sz w:val="32"/>
          <w:szCs w:val="32"/>
        </w:rPr>
        <w:t>1．本申报书是申请南昌市新能源汽车整车、“三电”关键零部件</w:t>
      </w:r>
      <w:r w:rsidRPr="00722A5E">
        <w:rPr>
          <w:rFonts w:ascii="仿宋_GB2312" w:eastAsia="仿宋_GB2312" w:hAnsi="仿宋" w:hint="eastAsia"/>
          <w:color w:val="000000" w:themeColor="text1"/>
          <w:sz w:val="32"/>
          <w:szCs w:val="32"/>
        </w:rPr>
        <w:t>系统</w:t>
      </w:r>
      <w:r w:rsidRPr="00722A5E">
        <w:rPr>
          <w:rFonts w:ascii="仿宋_GB2312" w:eastAsia="仿宋_GB2312" w:hAnsi="仿宋" w:hint="eastAsia"/>
          <w:sz w:val="32"/>
          <w:szCs w:val="32"/>
        </w:rPr>
        <w:t>新产品研发奖励的主要材料之一，申请单位须认真填写。合同书中各栏目均须填写，如相应栏目无内容请填“无”；各栏内填写的内容要求翔实、准确、简明扼要。</w:t>
      </w:r>
    </w:p>
    <w:p w:rsidR="00BE3D0E" w:rsidRPr="00722A5E" w:rsidRDefault="00B5352A" w:rsidP="00722A5E">
      <w:pPr>
        <w:spacing w:line="600" w:lineRule="exact"/>
        <w:ind w:firstLineChars="200" w:firstLine="622"/>
        <w:jc w:val="left"/>
        <w:rPr>
          <w:rFonts w:ascii="仿宋_GB2312" w:eastAsia="仿宋_GB2312" w:hAnsi="仿宋"/>
          <w:sz w:val="32"/>
          <w:szCs w:val="32"/>
        </w:rPr>
      </w:pPr>
      <w:r w:rsidRPr="00722A5E">
        <w:rPr>
          <w:rFonts w:ascii="仿宋_GB2312" w:eastAsia="仿宋_GB2312" w:hAnsi="仿宋" w:hint="eastAsia"/>
          <w:sz w:val="32"/>
          <w:szCs w:val="32"/>
        </w:rPr>
        <w:t>2．申报企业应根据申报书中要求逐项填写，内容叙述文字简练、简明扼要，书写一律打印。申报书须A4纸张双面打印与证明材料一起装订，县区、开发区科技管理部门审核签章后，报送一式二份至南昌市科技局高新处。</w:t>
      </w:r>
    </w:p>
    <w:p w:rsidR="00BE3D0E" w:rsidRPr="00722A5E" w:rsidRDefault="00B5352A" w:rsidP="00722A5E">
      <w:pPr>
        <w:spacing w:line="600" w:lineRule="exact"/>
        <w:ind w:firstLineChars="200" w:firstLine="622"/>
        <w:jc w:val="left"/>
        <w:rPr>
          <w:rFonts w:ascii="仿宋_GB2312" w:eastAsia="仿宋_GB2312" w:hAnsi="仿宋"/>
          <w:sz w:val="32"/>
          <w:szCs w:val="32"/>
        </w:rPr>
      </w:pPr>
      <w:r w:rsidRPr="00722A5E">
        <w:rPr>
          <w:rFonts w:ascii="仿宋_GB2312" w:eastAsia="仿宋_GB2312" w:hAnsi="仿宋" w:hint="eastAsia"/>
          <w:sz w:val="32"/>
          <w:szCs w:val="32"/>
        </w:rPr>
        <w:t>3．所有车辆型号按照《新能源汽车推广应用推荐车型目录》中的型号填写；关键零部件销售发票型号应与所属推荐车型的整车检测报告对应。</w:t>
      </w:r>
    </w:p>
    <w:p w:rsidR="00BE3D0E" w:rsidRDefault="00BE3D0E">
      <w:pPr>
        <w:spacing w:line="480" w:lineRule="exact"/>
        <w:ind w:firstLine="450"/>
        <w:jc w:val="left"/>
        <w:rPr>
          <w:rFonts w:ascii="仿宋_GB2312" w:eastAsia="仿宋_GB2312" w:hAnsi="宋体"/>
          <w:sz w:val="24"/>
        </w:rPr>
      </w:pPr>
    </w:p>
    <w:p w:rsidR="00BE3D0E" w:rsidRDefault="00BE3D0E">
      <w:pPr>
        <w:spacing w:line="48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BE3D0E" w:rsidRDefault="00BE3D0E">
      <w:pPr>
        <w:spacing w:line="48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BE3D0E" w:rsidRDefault="00BE3D0E">
      <w:pPr>
        <w:spacing w:line="48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BE3D0E" w:rsidRDefault="00BE3D0E">
      <w:pPr>
        <w:spacing w:line="48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BE3D0E" w:rsidRDefault="00BE3D0E">
      <w:pPr>
        <w:spacing w:line="480" w:lineRule="exact"/>
        <w:jc w:val="left"/>
        <w:rPr>
          <w:rFonts w:ascii="仿宋_GB2312" w:eastAsia="仿宋_GB2312" w:hAnsi="宋体"/>
          <w:sz w:val="28"/>
          <w:szCs w:val="28"/>
        </w:rPr>
        <w:sectPr w:rsidR="00BE3D0E" w:rsidSect="008926CB">
          <w:headerReference w:type="default" r:id="rId7"/>
          <w:footerReference w:type="even" r:id="rId8"/>
          <w:footerReference w:type="default" r:id="rId9"/>
          <w:pgSz w:w="11906" w:h="16838" w:code="9"/>
          <w:pgMar w:top="2098" w:right="1588" w:bottom="1474" w:left="1474" w:header="851" w:footer="851" w:gutter="0"/>
          <w:pgNumType w:fmt="numberInDash" w:start="1"/>
          <w:cols w:space="0"/>
          <w:docGrid w:type="linesAndChars" w:linePitch="308" w:charSpace="-1844"/>
        </w:sectPr>
      </w:pPr>
    </w:p>
    <w:p w:rsidR="00BE3D0E" w:rsidRDefault="00B5352A">
      <w:pPr>
        <w:tabs>
          <w:tab w:val="left" w:pos="1050"/>
        </w:tabs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一、企业基本情况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183"/>
        <w:gridCol w:w="2188"/>
        <w:gridCol w:w="1014"/>
        <w:gridCol w:w="657"/>
        <w:gridCol w:w="53"/>
        <w:gridCol w:w="1700"/>
        <w:gridCol w:w="403"/>
        <w:gridCol w:w="2164"/>
      </w:tblGrid>
      <w:tr w:rsidR="00BE3D0E" w:rsidTr="00C63216">
        <w:trPr>
          <w:cantSplit/>
          <w:trHeight w:val="559"/>
        </w:trPr>
        <w:tc>
          <w:tcPr>
            <w:tcW w:w="717" w:type="pct"/>
            <w:gridSpan w:val="2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4283" w:type="pct"/>
            <w:gridSpan w:val="7"/>
            <w:vAlign w:val="center"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bookmarkStart w:id="0" w:name="UNIT_POSTAL_CODE"/>
            <w:bookmarkStart w:id="1" w:name="UNIT_NAME"/>
            <w:bookmarkEnd w:id="0"/>
            <w:bookmarkEnd w:id="1"/>
          </w:p>
        </w:tc>
      </w:tr>
      <w:tr w:rsidR="00BE3D0E" w:rsidTr="00C63216">
        <w:trPr>
          <w:cantSplit/>
          <w:trHeight w:val="559"/>
        </w:trPr>
        <w:tc>
          <w:tcPr>
            <w:tcW w:w="717" w:type="pct"/>
            <w:gridSpan w:val="2"/>
            <w:vAlign w:val="center"/>
          </w:tcPr>
          <w:p w:rsidR="00BE3D0E" w:rsidRDefault="00B5352A" w:rsidP="00C63216">
            <w:pPr>
              <w:spacing w:line="400" w:lineRule="exact"/>
              <w:ind w:leftChars="-50" w:left="-97" w:rightChars="-50" w:right="-9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1146" w:type="pct"/>
            <w:vAlign w:val="center"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bookmarkStart w:id="2" w:name="UNIT_CORPORATION"/>
            <w:bookmarkEnd w:id="2"/>
          </w:p>
        </w:tc>
        <w:tc>
          <w:tcPr>
            <w:tcW w:w="903" w:type="pct"/>
            <w:gridSpan w:val="3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组织机构代码</w:t>
            </w:r>
          </w:p>
        </w:tc>
        <w:tc>
          <w:tcPr>
            <w:tcW w:w="2234" w:type="pct"/>
            <w:gridSpan w:val="3"/>
            <w:vAlign w:val="center"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bookmarkStart w:id="3" w:name="UNIT_ORGANIZATION_CODE"/>
            <w:bookmarkEnd w:id="3"/>
          </w:p>
        </w:tc>
      </w:tr>
      <w:tr w:rsidR="00BE3D0E" w:rsidTr="00C63216">
        <w:trPr>
          <w:cantSplit/>
          <w:trHeight w:val="559"/>
        </w:trPr>
        <w:tc>
          <w:tcPr>
            <w:tcW w:w="717" w:type="pct"/>
            <w:gridSpan w:val="2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所属县区</w:t>
            </w:r>
          </w:p>
        </w:tc>
        <w:tc>
          <w:tcPr>
            <w:tcW w:w="4283" w:type="pct"/>
            <w:gridSpan w:val="7"/>
            <w:vAlign w:val="center"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 w:val="restart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上年度主要经济</w:t>
            </w:r>
          </w:p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</w:t>
            </w:r>
          </w:p>
        </w:tc>
        <w:tc>
          <w:tcPr>
            <w:tcW w:w="1242" w:type="pct"/>
            <w:gridSpan w:val="2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总资产(亿元)</w:t>
            </w:r>
          </w:p>
        </w:tc>
        <w:tc>
          <w:tcPr>
            <w:tcW w:w="875" w:type="pct"/>
            <w:gridSpan w:val="2"/>
            <w:vAlign w:val="center"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bookmarkStart w:id="4" w:name="UNIT_PRODUCTION_VALUE"/>
            <w:bookmarkEnd w:id="4"/>
          </w:p>
        </w:tc>
        <w:tc>
          <w:tcPr>
            <w:tcW w:w="1129" w:type="pct"/>
            <w:gridSpan w:val="3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年产值(亿元)</w:t>
            </w:r>
          </w:p>
        </w:tc>
        <w:tc>
          <w:tcPr>
            <w:tcW w:w="1133" w:type="pct"/>
            <w:vAlign w:val="center"/>
          </w:tcPr>
          <w:p w:rsidR="00BE3D0E" w:rsidRDefault="00BE3D0E" w:rsidP="00C63216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bookmarkStart w:id="5" w:name="UNIT_TAX_VALUE"/>
            <w:bookmarkEnd w:id="5"/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产品销售总额(亿元)</w:t>
            </w:r>
          </w:p>
        </w:tc>
        <w:tc>
          <w:tcPr>
            <w:tcW w:w="875" w:type="pct"/>
            <w:gridSpan w:val="2"/>
            <w:vAlign w:val="center"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bookmarkStart w:id="6" w:name="UNIT_SELL_VALUE"/>
            <w:bookmarkEnd w:id="6"/>
          </w:p>
        </w:tc>
        <w:tc>
          <w:tcPr>
            <w:tcW w:w="1129" w:type="pct"/>
            <w:gridSpan w:val="3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净利润(亿元)</w:t>
            </w:r>
          </w:p>
        </w:tc>
        <w:tc>
          <w:tcPr>
            <w:tcW w:w="1133" w:type="pct"/>
            <w:vAlign w:val="center"/>
          </w:tcPr>
          <w:p w:rsidR="00BE3D0E" w:rsidRDefault="00BE3D0E" w:rsidP="00C63216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bookmarkStart w:id="7" w:name="UNIT_SEARCH_FEE"/>
            <w:bookmarkEnd w:id="7"/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工业增加值</w:t>
            </w:r>
            <w:r>
              <w:rPr>
                <w:rFonts w:ascii="宋体" w:hAnsi="宋体" w:cs="宋体" w:hint="eastAsia"/>
                <w:sz w:val="24"/>
              </w:rPr>
              <w:t>(亿元)</w:t>
            </w:r>
          </w:p>
        </w:tc>
        <w:tc>
          <w:tcPr>
            <w:tcW w:w="875" w:type="pct"/>
            <w:gridSpan w:val="2"/>
            <w:vAlign w:val="center"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bookmarkStart w:id="8" w:name="UNIT_PECENTAGE_OF_SELL"/>
            <w:bookmarkEnd w:id="8"/>
          </w:p>
        </w:tc>
        <w:tc>
          <w:tcPr>
            <w:tcW w:w="1129" w:type="pct"/>
            <w:gridSpan w:val="3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资产负债率（%）</w:t>
            </w:r>
          </w:p>
        </w:tc>
        <w:tc>
          <w:tcPr>
            <w:tcW w:w="1133" w:type="pct"/>
            <w:vAlign w:val="center"/>
          </w:tcPr>
          <w:p w:rsidR="00BE3D0E" w:rsidRDefault="00BE3D0E" w:rsidP="00C63216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纳税总额(亿元)</w:t>
            </w:r>
          </w:p>
        </w:tc>
        <w:tc>
          <w:tcPr>
            <w:tcW w:w="875" w:type="pct"/>
            <w:gridSpan w:val="2"/>
            <w:vAlign w:val="center"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3" w:type="pct"/>
            <w:vAlign w:val="center"/>
          </w:tcPr>
          <w:p w:rsidR="00BE3D0E" w:rsidRDefault="00BE3D0E" w:rsidP="00C63216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 w:val="restart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研发能力</w:t>
            </w:r>
          </w:p>
        </w:tc>
        <w:tc>
          <w:tcPr>
            <w:tcW w:w="1242" w:type="pct"/>
            <w:gridSpan w:val="2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上年研发费用(亿元)</w:t>
            </w:r>
          </w:p>
        </w:tc>
        <w:tc>
          <w:tcPr>
            <w:tcW w:w="875" w:type="pct"/>
            <w:gridSpan w:val="2"/>
            <w:vAlign w:val="center"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研发经费占年销售收入比率（%）</w:t>
            </w:r>
          </w:p>
        </w:tc>
        <w:tc>
          <w:tcPr>
            <w:tcW w:w="1133" w:type="pct"/>
            <w:vAlign w:val="center"/>
          </w:tcPr>
          <w:p w:rsidR="00BE3D0E" w:rsidRDefault="00BE3D0E" w:rsidP="00C63216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职工人数(人)</w:t>
            </w:r>
          </w:p>
        </w:tc>
        <w:tc>
          <w:tcPr>
            <w:tcW w:w="875" w:type="pct"/>
            <w:gridSpan w:val="2"/>
            <w:vAlign w:val="center"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研发人员数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(人)</w:t>
            </w:r>
          </w:p>
        </w:tc>
        <w:tc>
          <w:tcPr>
            <w:tcW w:w="1133" w:type="pct"/>
            <w:vAlign w:val="center"/>
          </w:tcPr>
          <w:p w:rsidR="00BE3D0E" w:rsidRDefault="00BE3D0E" w:rsidP="00C63216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</w:t>
            </w:r>
            <w:r>
              <w:rPr>
                <w:rFonts w:ascii="宋体" w:hAnsi="宋体" w:cs="宋体" w:hint="eastAsia"/>
                <w:spacing w:val="-8"/>
                <w:sz w:val="24"/>
              </w:rPr>
              <w:t>级职称以上人数</w:t>
            </w:r>
            <w:r>
              <w:rPr>
                <w:rFonts w:ascii="宋体" w:hAnsi="宋体" w:cs="宋体" w:hint="eastAsia"/>
                <w:bCs/>
                <w:color w:val="000000"/>
                <w:spacing w:val="-8"/>
                <w:kern w:val="0"/>
                <w:sz w:val="24"/>
              </w:rPr>
              <w:t>(人)</w:t>
            </w:r>
          </w:p>
        </w:tc>
        <w:tc>
          <w:tcPr>
            <w:tcW w:w="875" w:type="pct"/>
            <w:gridSpan w:val="2"/>
            <w:vAlign w:val="center"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本科以上人数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(人)</w:t>
            </w:r>
          </w:p>
        </w:tc>
        <w:tc>
          <w:tcPr>
            <w:tcW w:w="1133" w:type="pct"/>
            <w:vAlign w:val="center"/>
          </w:tcPr>
          <w:p w:rsidR="00BE3D0E" w:rsidRDefault="00BE3D0E" w:rsidP="00C63216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硕士研究生人数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(人)</w:t>
            </w:r>
          </w:p>
        </w:tc>
        <w:tc>
          <w:tcPr>
            <w:tcW w:w="875" w:type="pct"/>
            <w:gridSpan w:val="2"/>
            <w:vAlign w:val="center"/>
          </w:tcPr>
          <w:p w:rsidR="00BE3D0E" w:rsidRDefault="00BE3D0E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博士以上研究生人数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(人)</w:t>
            </w:r>
          </w:p>
        </w:tc>
        <w:tc>
          <w:tcPr>
            <w:tcW w:w="1133" w:type="pct"/>
            <w:vAlign w:val="center"/>
          </w:tcPr>
          <w:p w:rsidR="00BE3D0E" w:rsidRDefault="00BE3D0E" w:rsidP="00C63216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 w:val="restart"/>
            <w:vAlign w:val="center"/>
          </w:tcPr>
          <w:p w:rsidR="00BE3D0E" w:rsidRDefault="00B5352A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前三年主营业务收入（万元）</w:t>
            </w:r>
          </w:p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BE3D0E" w:rsidRDefault="00AC75C0" w:rsidP="00C6321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 w:rsidRPr="00AC75C0">
              <w:rPr>
                <w:rFonts w:ascii="宋体" w:hAnsi="宋体" w:cs="宋体"/>
                <w:noProof/>
                <w:kern w:val="0"/>
                <w:sz w:val="24"/>
              </w:rPr>
              <w:pict>
                <v:line id="Line 3" o:spid="_x0000_s1026" style="position:absolute;z-index:251657216;visibility:visible;mso-position-horizontal-relative:text;mso-position-vertical-relative:text" from="-2.4pt,2.6pt" to="109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" strokecolor="#000001"/>
              </w:pict>
            </w:r>
          </w:p>
        </w:tc>
        <w:tc>
          <w:tcPr>
            <w:tcW w:w="875" w:type="pct"/>
            <w:gridSpan w:val="2"/>
            <w:vAlign w:val="center"/>
          </w:tcPr>
          <w:p w:rsidR="00BE3D0E" w:rsidRDefault="00B5352A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</w:t>
            </w:r>
          </w:p>
        </w:tc>
        <w:tc>
          <w:tcPr>
            <w:tcW w:w="1129" w:type="pct"/>
            <w:gridSpan w:val="3"/>
            <w:vAlign w:val="center"/>
          </w:tcPr>
          <w:p w:rsidR="00BE3D0E" w:rsidRDefault="00B5352A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2019年</w:t>
            </w:r>
          </w:p>
        </w:tc>
        <w:tc>
          <w:tcPr>
            <w:tcW w:w="1133" w:type="pct"/>
            <w:vAlign w:val="center"/>
          </w:tcPr>
          <w:p w:rsidR="00BE3D0E" w:rsidRDefault="00B5352A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2020年</w:t>
            </w:r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BE3D0E" w:rsidRDefault="00B5352A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总资产</w:t>
            </w:r>
            <w:r>
              <w:rPr>
                <w:rFonts w:ascii="宋体" w:hAnsi="宋体" w:cs="宋体" w:hint="eastAsia"/>
                <w:sz w:val="24"/>
              </w:rPr>
              <w:t>(亿元)</w:t>
            </w:r>
          </w:p>
        </w:tc>
        <w:tc>
          <w:tcPr>
            <w:tcW w:w="875" w:type="pct"/>
            <w:gridSpan w:val="2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133" w:type="pct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BE3D0E" w:rsidRDefault="00B5352A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净资产</w:t>
            </w:r>
            <w:r>
              <w:rPr>
                <w:rFonts w:ascii="宋体" w:hAnsi="宋体" w:cs="宋体" w:hint="eastAsia"/>
                <w:sz w:val="24"/>
              </w:rPr>
              <w:t>(亿元)</w:t>
            </w:r>
          </w:p>
        </w:tc>
        <w:tc>
          <w:tcPr>
            <w:tcW w:w="875" w:type="pct"/>
            <w:gridSpan w:val="2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133" w:type="pct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BE3D0E" w:rsidRDefault="00B5352A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主营业务收入</w:t>
            </w:r>
            <w:r>
              <w:rPr>
                <w:rFonts w:ascii="宋体" w:hAnsi="宋体" w:cs="宋体" w:hint="eastAsia"/>
                <w:sz w:val="24"/>
              </w:rPr>
              <w:t>(亿元)</w:t>
            </w:r>
          </w:p>
        </w:tc>
        <w:tc>
          <w:tcPr>
            <w:tcW w:w="875" w:type="pct"/>
            <w:gridSpan w:val="2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133" w:type="pct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BE3D0E" w:rsidRDefault="00B5352A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利润(亿元)</w:t>
            </w:r>
          </w:p>
        </w:tc>
        <w:tc>
          <w:tcPr>
            <w:tcW w:w="875" w:type="pct"/>
            <w:gridSpan w:val="2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133" w:type="pct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3D0E" w:rsidTr="00C63216">
        <w:trPr>
          <w:cantSplit/>
          <w:trHeight w:val="1341"/>
        </w:trPr>
        <w:tc>
          <w:tcPr>
            <w:tcW w:w="621" w:type="pct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获得专</w:t>
            </w:r>
          </w:p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利数</w:t>
            </w:r>
          </w:p>
        </w:tc>
        <w:tc>
          <w:tcPr>
            <w:tcW w:w="1242" w:type="pct"/>
            <w:gridSpan w:val="2"/>
            <w:vAlign w:val="center"/>
          </w:tcPr>
          <w:p w:rsidR="00BE3D0E" w:rsidRDefault="00B5352A" w:rsidP="00C63216">
            <w:pPr>
              <w:spacing w:line="400" w:lineRule="exact"/>
              <w:ind w:firstLineChars="450" w:firstLine="101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</w:p>
        </w:tc>
        <w:tc>
          <w:tcPr>
            <w:tcW w:w="3137" w:type="pct"/>
            <w:gridSpan w:val="6"/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其中发明专利项,软件著作权项,集成电路布图设计专有权项,实用新型专利项,外观设计专利项</w:t>
            </w:r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 w:val="restart"/>
            <w:vAlign w:val="center"/>
          </w:tcPr>
          <w:p w:rsidR="00BE3D0E" w:rsidRDefault="00B5352A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近三年</w:t>
            </w:r>
            <w:r>
              <w:rPr>
                <w:rFonts w:ascii="宋体" w:hAnsi="宋体" w:cs="宋体" w:hint="eastAsia"/>
                <w:kern w:val="0"/>
                <w:sz w:val="24"/>
              </w:rPr>
              <w:t>新能源汽车方面</w:t>
            </w:r>
            <w:r>
              <w:rPr>
                <w:rFonts w:ascii="宋体" w:hAnsi="宋体" w:cs="宋体" w:hint="eastAsia"/>
                <w:sz w:val="24"/>
              </w:rPr>
              <w:t>专利情况</w:t>
            </w:r>
          </w:p>
        </w:tc>
        <w:tc>
          <w:tcPr>
            <w:tcW w:w="1773" w:type="pct"/>
            <w:gridSpan w:val="3"/>
            <w:vAlign w:val="center"/>
          </w:tcPr>
          <w:p w:rsidR="00BE3D0E" w:rsidRDefault="00B5352A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专利名称</w:t>
            </w:r>
          </w:p>
        </w:tc>
        <w:tc>
          <w:tcPr>
            <w:tcW w:w="1262" w:type="pct"/>
            <w:gridSpan w:val="3"/>
            <w:vAlign w:val="center"/>
          </w:tcPr>
          <w:p w:rsidR="00BE3D0E" w:rsidRDefault="00B5352A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专利号</w:t>
            </w:r>
          </w:p>
        </w:tc>
        <w:tc>
          <w:tcPr>
            <w:tcW w:w="1344" w:type="pct"/>
            <w:gridSpan w:val="2"/>
            <w:vAlign w:val="center"/>
          </w:tcPr>
          <w:p w:rsidR="00BE3D0E" w:rsidRDefault="00B5352A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受理/授权</w:t>
            </w:r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pct"/>
            <w:gridSpan w:val="3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pct"/>
            <w:gridSpan w:val="3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E3D0E" w:rsidTr="00C63216">
        <w:trPr>
          <w:cantSplit/>
          <w:trHeight w:val="559"/>
        </w:trPr>
        <w:tc>
          <w:tcPr>
            <w:tcW w:w="621" w:type="pct"/>
            <w:vMerge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pct"/>
            <w:gridSpan w:val="3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BE3D0E" w:rsidRDefault="00BE3D0E" w:rsidP="00C6321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BE3D0E" w:rsidRDefault="00B5352A" w:rsidP="00AC5928">
      <w:pPr>
        <w:spacing w:afterLines="5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二、企业新能源汽车创新体系建设情况</w:t>
      </w:r>
    </w:p>
    <w:tbl>
      <w:tblPr>
        <w:tblpPr w:leftFromText="180" w:rightFromText="180" w:vertAnchor="text" w:horzAnchor="margin" w:tblpX="108" w:tblpY="2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8"/>
      </w:tblGrid>
      <w:tr w:rsidR="00BE3D0E" w:rsidTr="00C63216">
        <w:trPr>
          <w:trHeight w:val="1698"/>
        </w:trPr>
        <w:tc>
          <w:tcPr>
            <w:tcW w:w="5000" w:type="pct"/>
          </w:tcPr>
          <w:p w:rsidR="00BE3D0E" w:rsidRDefault="00BE3D0E">
            <w:pPr>
              <w:tabs>
                <w:tab w:val="left" w:pos="6660"/>
              </w:tabs>
              <w:snapToGrid w:val="0"/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  <w:p w:rsidR="00BE3D0E" w:rsidRDefault="00B5352A">
            <w:pPr>
              <w:tabs>
                <w:tab w:val="left" w:pos="6660"/>
              </w:tabs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1、新能源汽车及关键零部件研发机构建设情况（技术中心、实验室、检测中心、测试平台等）：</w:t>
            </w:r>
          </w:p>
          <w:p w:rsidR="00BE3D0E" w:rsidRDefault="00BE3D0E">
            <w:pPr>
              <w:tabs>
                <w:tab w:val="left" w:pos="6660"/>
              </w:tabs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BE3D0E" w:rsidTr="00C63216">
        <w:trPr>
          <w:trHeight w:val="1822"/>
        </w:trPr>
        <w:tc>
          <w:tcPr>
            <w:tcW w:w="5000" w:type="pct"/>
          </w:tcPr>
          <w:p w:rsidR="00BE3D0E" w:rsidRDefault="00BE3D0E">
            <w:pPr>
              <w:tabs>
                <w:tab w:val="left" w:pos="6660"/>
              </w:tabs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BE3D0E" w:rsidRDefault="00B5352A">
            <w:pPr>
              <w:tabs>
                <w:tab w:val="left" w:pos="6660"/>
              </w:tabs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2、新能源汽车及关键零部件研发团队建设情况：（团队人员结构、专业方向、研发能力、业绩等）</w:t>
            </w:r>
          </w:p>
          <w:p w:rsidR="00BE3D0E" w:rsidRDefault="00BE3D0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E3D0E" w:rsidTr="00C63216">
        <w:trPr>
          <w:trHeight w:val="3548"/>
        </w:trPr>
        <w:tc>
          <w:tcPr>
            <w:tcW w:w="5000" w:type="pct"/>
          </w:tcPr>
          <w:p w:rsidR="00BE3D0E" w:rsidRDefault="00BE3D0E">
            <w:pPr>
              <w:tabs>
                <w:tab w:val="left" w:pos="6660"/>
              </w:tabs>
              <w:snapToGrid w:val="0"/>
              <w:ind w:firstLineChars="50" w:firstLine="112"/>
              <w:jc w:val="left"/>
              <w:rPr>
                <w:rFonts w:ascii="宋体" w:hAnsi="宋体"/>
                <w:sz w:val="24"/>
              </w:rPr>
            </w:pPr>
          </w:p>
          <w:p w:rsidR="00BE3D0E" w:rsidRDefault="00B5352A">
            <w:pPr>
              <w:tabs>
                <w:tab w:val="left" w:pos="6660"/>
              </w:tabs>
              <w:snapToGrid w:val="0"/>
              <w:ind w:firstLineChars="50" w:firstLine="112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3、新能源汽车技术创新情况：</w:t>
            </w:r>
          </w:p>
          <w:p w:rsidR="00BE3D0E" w:rsidRDefault="00BE3D0E">
            <w:pPr>
              <w:tabs>
                <w:tab w:val="left" w:pos="6660"/>
              </w:tabs>
              <w:snapToGrid w:val="0"/>
              <w:ind w:firstLineChars="50" w:firstLine="97"/>
              <w:jc w:val="left"/>
              <w:rPr>
                <w:rFonts w:ascii="宋体" w:hAnsi="宋体"/>
                <w:szCs w:val="21"/>
              </w:rPr>
            </w:pPr>
          </w:p>
          <w:p w:rsidR="00BE3D0E" w:rsidRDefault="00BE3D0E">
            <w:pPr>
              <w:tabs>
                <w:tab w:val="left" w:pos="6660"/>
              </w:tabs>
              <w:snapToGrid w:val="0"/>
              <w:ind w:firstLineChars="50" w:firstLine="97"/>
              <w:jc w:val="left"/>
              <w:rPr>
                <w:rFonts w:ascii="宋体" w:hAnsi="宋体"/>
                <w:szCs w:val="21"/>
              </w:rPr>
            </w:pPr>
          </w:p>
          <w:p w:rsidR="00BE3D0E" w:rsidRDefault="00BE3D0E">
            <w:pPr>
              <w:tabs>
                <w:tab w:val="left" w:pos="6660"/>
              </w:tabs>
              <w:snapToGrid w:val="0"/>
              <w:ind w:firstLineChars="50" w:firstLine="97"/>
              <w:jc w:val="left"/>
              <w:rPr>
                <w:rFonts w:ascii="宋体" w:hAnsi="宋体"/>
                <w:szCs w:val="21"/>
              </w:rPr>
            </w:pPr>
          </w:p>
          <w:p w:rsidR="00BE3D0E" w:rsidRDefault="00BE3D0E">
            <w:pPr>
              <w:tabs>
                <w:tab w:val="left" w:pos="6660"/>
              </w:tabs>
              <w:snapToGrid w:val="0"/>
              <w:ind w:firstLineChars="50" w:firstLine="97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E3D0E" w:rsidRDefault="00B5352A" w:rsidP="00AC5928">
      <w:pPr>
        <w:spacing w:afterLines="5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三、整车新产品和关键零部件研发情况</w:t>
      </w:r>
    </w:p>
    <w:tbl>
      <w:tblPr>
        <w:tblStyle w:val="a6"/>
        <w:tblW w:w="5000" w:type="pct"/>
        <w:tblInd w:w="108" w:type="dxa"/>
        <w:tblLook w:val="04A0"/>
      </w:tblPr>
      <w:tblGrid>
        <w:gridCol w:w="9548"/>
      </w:tblGrid>
      <w:tr w:rsidR="00BE3D0E" w:rsidTr="00C63216">
        <w:trPr>
          <w:trHeight w:val="5103"/>
        </w:trPr>
        <w:tc>
          <w:tcPr>
            <w:tcW w:w="5000" w:type="pct"/>
          </w:tcPr>
          <w:p w:rsidR="00BE3D0E" w:rsidRDefault="00BE3D0E">
            <w:pPr>
              <w:tabs>
                <w:tab w:val="left" w:pos="6660"/>
              </w:tabs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BE3D0E" w:rsidRDefault="00B5352A">
            <w:pPr>
              <w:tabs>
                <w:tab w:val="left" w:pos="6660"/>
              </w:tabs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4、申请的整车新产品和关键零部件系统全新产品的研发情况说明：（研发目的、技术创新点、技术合作、技术及市场定位、投资构成及销售等情况）</w:t>
            </w:r>
          </w:p>
          <w:p w:rsidR="00BE3D0E" w:rsidRDefault="00BE3D0E">
            <w:pPr>
              <w:tabs>
                <w:tab w:val="left" w:pos="6660"/>
              </w:tabs>
              <w:snapToGrid w:val="0"/>
              <w:ind w:firstLineChars="50" w:firstLine="112"/>
              <w:jc w:val="left"/>
              <w:rPr>
                <w:rFonts w:ascii="宋体" w:hAnsi="宋体"/>
                <w:sz w:val="24"/>
              </w:rPr>
            </w:pPr>
          </w:p>
          <w:p w:rsidR="00BE3D0E" w:rsidRDefault="00BE3D0E">
            <w:pPr>
              <w:tabs>
                <w:tab w:val="left" w:pos="6660"/>
              </w:tabs>
              <w:snapToGrid w:val="0"/>
              <w:ind w:firstLineChars="50" w:firstLine="112"/>
              <w:jc w:val="left"/>
              <w:rPr>
                <w:rFonts w:ascii="宋体" w:hAnsi="宋体"/>
                <w:sz w:val="24"/>
              </w:rPr>
            </w:pPr>
          </w:p>
          <w:p w:rsidR="00BE3D0E" w:rsidRDefault="00BE3D0E">
            <w:pPr>
              <w:tabs>
                <w:tab w:val="left" w:pos="6660"/>
              </w:tabs>
              <w:snapToGrid w:val="0"/>
              <w:ind w:firstLineChars="50" w:firstLine="112"/>
              <w:jc w:val="left"/>
              <w:rPr>
                <w:rFonts w:ascii="宋体" w:hAnsi="宋体"/>
                <w:sz w:val="24"/>
              </w:rPr>
            </w:pPr>
          </w:p>
          <w:p w:rsidR="00BE3D0E" w:rsidRDefault="00BE3D0E">
            <w:pPr>
              <w:tabs>
                <w:tab w:val="left" w:pos="6660"/>
              </w:tabs>
              <w:snapToGrid w:val="0"/>
              <w:ind w:firstLineChars="50" w:firstLine="112"/>
              <w:jc w:val="left"/>
              <w:rPr>
                <w:rFonts w:ascii="宋体" w:hAnsi="宋体"/>
                <w:sz w:val="24"/>
              </w:rPr>
            </w:pPr>
          </w:p>
          <w:p w:rsidR="00BE3D0E" w:rsidRDefault="00BE3D0E">
            <w:pPr>
              <w:tabs>
                <w:tab w:val="left" w:pos="6660"/>
              </w:tabs>
              <w:snapToGrid w:val="0"/>
              <w:ind w:firstLineChars="50" w:firstLine="112"/>
              <w:jc w:val="left"/>
              <w:rPr>
                <w:rFonts w:ascii="宋体" w:hAnsi="宋体"/>
                <w:sz w:val="24"/>
              </w:rPr>
            </w:pPr>
          </w:p>
          <w:p w:rsidR="00BE3D0E" w:rsidRDefault="00BE3D0E">
            <w:pPr>
              <w:tabs>
                <w:tab w:val="left" w:pos="6660"/>
              </w:tabs>
              <w:snapToGrid w:val="0"/>
              <w:ind w:firstLineChars="50" w:firstLine="112"/>
              <w:jc w:val="left"/>
              <w:rPr>
                <w:rFonts w:ascii="宋体" w:hAnsi="宋体"/>
                <w:sz w:val="24"/>
              </w:rPr>
            </w:pPr>
          </w:p>
          <w:p w:rsidR="00BE3D0E" w:rsidRDefault="00BE3D0E">
            <w:pPr>
              <w:tabs>
                <w:tab w:val="left" w:pos="6660"/>
              </w:tabs>
              <w:snapToGrid w:val="0"/>
              <w:ind w:firstLineChars="50" w:firstLine="112"/>
              <w:jc w:val="left"/>
              <w:rPr>
                <w:rFonts w:ascii="宋体" w:hAnsi="宋体"/>
                <w:sz w:val="24"/>
              </w:rPr>
            </w:pPr>
          </w:p>
          <w:p w:rsidR="00BE3D0E" w:rsidRDefault="00BE3D0E">
            <w:pPr>
              <w:tabs>
                <w:tab w:val="left" w:pos="6660"/>
              </w:tabs>
              <w:snapToGrid w:val="0"/>
              <w:ind w:firstLineChars="50" w:firstLine="112"/>
              <w:jc w:val="left"/>
              <w:rPr>
                <w:rFonts w:ascii="宋体" w:hAnsi="宋体"/>
                <w:sz w:val="24"/>
              </w:rPr>
            </w:pPr>
          </w:p>
          <w:p w:rsidR="00C63216" w:rsidRDefault="00C63216">
            <w:pPr>
              <w:tabs>
                <w:tab w:val="left" w:pos="6660"/>
              </w:tabs>
              <w:snapToGrid w:val="0"/>
              <w:ind w:firstLineChars="50" w:firstLine="112"/>
              <w:jc w:val="left"/>
              <w:rPr>
                <w:rFonts w:ascii="宋体" w:hAnsi="宋体"/>
                <w:sz w:val="24"/>
              </w:rPr>
            </w:pPr>
          </w:p>
          <w:p w:rsidR="00BE3D0E" w:rsidRDefault="00BE3D0E">
            <w:pPr>
              <w:tabs>
                <w:tab w:val="left" w:pos="6660"/>
              </w:tabs>
              <w:snapToGrid w:val="0"/>
              <w:ind w:firstLineChars="50" w:firstLine="112"/>
              <w:jc w:val="left"/>
              <w:rPr>
                <w:rFonts w:ascii="宋体" w:hAnsi="宋体"/>
                <w:sz w:val="24"/>
              </w:rPr>
            </w:pPr>
          </w:p>
          <w:p w:rsidR="00BE3D0E" w:rsidRDefault="00BE3D0E">
            <w:pPr>
              <w:tabs>
                <w:tab w:val="left" w:pos="6660"/>
              </w:tabs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E3D0E" w:rsidRDefault="00BE3D0E">
      <w:pPr>
        <w:spacing w:line="480" w:lineRule="exact"/>
        <w:jc w:val="left"/>
        <w:rPr>
          <w:rFonts w:ascii="仿宋_GB2312" w:eastAsia="仿宋_GB2312" w:hAnsi="宋体"/>
          <w:b/>
          <w:bCs/>
          <w:sz w:val="28"/>
          <w:szCs w:val="28"/>
        </w:rPr>
        <w:sectPr w:rsidR="00BE3D0E">
          <w:pgSz w:w="11906" w:h="16838"/>
          <w:pgMar w:top="1134" w:right="1440" w:bottom="868" w:left="1134" w:header="851" w:footer="850" w:gutter="0"/>
          <w:pgNumType w:fmt="numberInDash" w:start="6"/>
          <w:cols w:space="0"/>
          <w:docGrid w:type="linesAndChars" w:linePitch="291" w:charSpace="-3192"/>
        </w:sectPr>
      </w:pPr>
    </w:p>
    <w:p w:rsidR="00BE3D0E" w:rsidRDefault="00B5352A">
      <w:pPr>
        <w:spacing w:line="480" w:lineRule="exact"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四、申请奖励情况</w:t>
      </w:r>
    </w:p>
    <w:p w:rsidR="00BE3D0E" w:rsidRDefault="00B5352A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 w:hAnsi="宋体" w:hint="eastAsia"/>
          <w:b/>
          <w:sz w:val="28"/>
          <w:szCs w:val="28"/>
        </w:rPr>
        <w:t>（一）2020年新能源汽车产品研发情况表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443"/>
        <w:gridCol w:w="1246"/>
        <w:gridCol w:w="792"/>
        <w:gridCol w:w="794"/>
        <w:gridCol w:w="794"/>
        <w:gridCol w:w="1190"/>
        <w:gridCol w:w="1293"/>
        <w:gridCol w:w="948"/>
      </w:tblGrid>
      <w:tr w:rsidR="00BE3D0E" w:rsidTr="00C63216">
        <w:trPr>
          <w:trHeight w:val="462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widowControl/>
              <w:spacing w:line="34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widowControl/>
              <w:spacing w:line="34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t>产品类型</w:t>
            </w:r>
            <w:r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br/>
              <w:t>（整车/</w:t>
            </w:r>
            <w:r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>关键</w:t>
            </w:r>
            <w:r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t>零部件）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widowControl/>
              <w:spacing w:line="34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widowControl/>
              <w:spacing w:line="34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widowControl/>
              <w:spacing w:line="34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2"/>
                <w:szCs w:val="22"/>
              </w:rPr>
              <w:t>产品纳入</w:t>
            </w:r>
            <w:r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2"/>
                <w:szCs w:val="22"/>
              </w:rPr>
              <w:t>推荐</w:t>
            </w:r>
            <w:r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2"/>
                <w:szCs w:val="22"/>
              </w:rPr>
              <w:t>车型目录情况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216" w:rsidRDefault="00B5352A" w:rsidP="00C63216">
            <w:pPr>
              <w:widowControl/>
              <w:spacing w:line="34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t>20</w:t>
            </w:r>
            <w:r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>20</w:t>
            </w:r>
            <w:r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t>年销量</w:t>
            </w:r>
          </w:p>
          <w:p w:rsidR="00BE3D0E" w:rsidRDefault="00B5352A" w:rsidP="00C63216">
            <w:pPr>
              <w:widowControl/>
              <w:spacing w:line="34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>（辆/件）</w:t>
            </w:r>
          </w:p>
        </w:tc>
      </w:tr>
      <w:tr w:rsidR="00BE3D0E" w:rsidTr="00C63216">
        <w:trPr>
          <w:trHeight w:val="566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widowControl/>
              <w:spacing w:line="34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2"/>
                <w:szCs w:val="22"/>
              </w:rPr>
              <w:t>批次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widowControl/>
              <w:spacing w:line="34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2"/>
                <w:szCs w:val="22"/>
              </w:rPr>
              <w:t>商标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widowControl/>
              <w:spacing w:line="34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widowControl/>
              <w:spacing w:line="34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</w:p>
        </w:tc>
      </w:tr>
      <w:tr w:rsidR="00BE3D0E" w:rsidTr="00C63216">
        <w:trPr>
          <w:trHeight w:val="56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widowControl/>
              <w:spacing w:line="340" w:lineRule="exact"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</w:tr>
      <w:tr w:rsidR="00BE3D0E" w:rsidTr="00C63216">
        <w:trPr>
          <w:trHeight w:val="492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widowControl/>
              <w:spacing w:line="340" w:lineRule="exact"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</w:tr>
      <w:tr w:rsidR="00BE3D0E" w:rsidTr="00C63216">
        <w:trPr>
          <w:trHeight w:val="572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widowControl/>
              <w:spacing w:line="340" w:lineRule="exact"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</w:tr>
      <w:tr w:rsidR="00BE3D0E" w:rsidTr="00C63216">
        <w:trPr>
          <w:trHeight w:val="572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widowControl/>
              <w:spacing w:line="340" w:lineRule="exact"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4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</w:tr>
      <w:tr w:rsidR="00BE3D0E" w:rsidTr="00C63216">
        <w:trPr>
          <w:trHeight w:val="582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widowControl/>
              <w:spacing w:line="340" w:lineRule="exact"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D0E" w:rsidRDefault="00BE3D0E" w:rsidP="00C63216">
            <w:pPr>
              <w:spacing w:line="34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</w:tr>
      <w:tr w:rsidR="00BE3D0E" w:rsidTr="00C63216">
        <w:trPr>
          <w:trHeight w:val="589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整车产品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D0E" w:rsidRDefault="00B5352A" w:rsidP="00C63216">
            <w:pPr>
              <w:spacing w:line="340" w:lineRule="exact"/>
              <w:ind w:right="111" w:firstLineChars="550" w:firstLine="122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款</w:t>
            </w:r>
          </w:p>
        </w:tc>
        <w:tc>
          <w:tcPr>
            <w:tcW w:w="321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D0E" w:rsidRDefault="00B5352A" w:rsidP="00C63216">
            <w:pPr>
              <w:spacing w:line="340" w:lineRule="exact"/>
              <w:ind w:right="1064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申请奖励资金万元</w:t>
            </w:r>
          </w:p>
        </w:tc>
      </w:tr>
      <w:tr w:rsidR="00BE3D0E" w:rsidTr="00C63216">
        <w:trPr>
          <w:trHeight w:val="589"/>
        </w:trPr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E3D0E" w:rsidP="00C63216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0E" w:rsidRDefault="00B5352A" w:rsidP="00C63216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关键零部件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D0E" w:rsidRDefault="00B5352A" w:rsidP="00C63216">
            <w:pPr>
              <w:spacing w:line="340" w:lineRule="exact"/>
              <w:ind w:right="111" w:firstLineChars="550" w:firstLine="122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款</w:t>
            </w:r>
          </w:p>
        </w:tc>
        <w:tc>
          <w:tcPr>
            <w:tcW w:w="321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D0E" w:rsidRDefault="00B5352A" w:rsidP="00C63216">
            <w:pPr>
              <w:spacing w:line="340" w:lineRule="exact"/>
              <w:ind w:right="47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申请奖励资金万元</w:t>
            </w:r>
          </w:p>
        </w:tc>
      </w:tr>
      <w:tr w:rsidR="00BE3D0E" w:rsidTr="00C63216">
        <w:trPr>
          <w:trHeight w:val="655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D0E" w:rsidRDefault="00B5352A" w:rsidP="00C63216"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单位承诺：</w:t>
            </w:r>
          </w:p>
          <w:p w:rsidR="00BE3D0E" w:rsidRDefault="00B5352A" w:rsidP="00C63216">
            <w:pPr>
              <w:spacing w:line="340" w:lineRule="exact"/>
              <w:ind w:left="-3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1、以上产品符合《南昌市《关于加快新能源汽车推广应用及产业高质量发展若干措施（2020-2021）的通知》有关奖励条件；</w:t>
            </w:r>
          </w:p>
          <w:p w:rsidR="00BE3D0E" w:rsidRDefault="00B5352A" w:rsidP="00C63216"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2、本</w:t>
            </w:r>
            <w:r>
              <w:rPr>
                <w:rFonts w:ascii="仿宋_GB2312" w:eastAsia="仿宋_GB2312" w:hAnsi="宋体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提供的申报</w:t>
            </w:r>
            <w:r>
              <w:rPr>
                <w:rFonts w:ascii="仿宋_GB2312" w:eastAsia="仿宋_GB2312" w:hAnsi="宋体" w:hint="eastAsia"/>
                <w:sz w:val="24"/>
              </w:rPr>
              <w:t>材料真实、可靠，原件随时备查。</w:t>
            </w:r>
          </w:p>
          <w:p w:rsidR="00C63216" w:rsidRDefault="00B5352A" w:rsidP="00C63216">
            <w:pPr>
              <w:adjustRightInd w:val="0"/>
              <w:snapToGrid w:val="0"/>
              <w:spacing w:line="340" w:lineRule="exact"/>
              <w:ind w:right="924" w:firstLineChars="4666" w:firstLine="10349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</w:p>
          <w:p w:rsidR="00C63216" w:rsidRDefault="00C63216" w:rsidP="00C63216">
            <w:pPr>
              <w:adjustRightInd w:val="0"/>
              <w:snapToGrid w:val="0"/>
              <w:spacing w:line="340" w:lineRule="exact"/>
              <w:ind w:right="924" w:firstLineChars="4666" w:firstLine="10349"/>
              <w:jc w:val="left"/>
              <w:rPr>
                <w:rFonts w:ascii="仿宋_GB2312" w:eastAsia="仿宋_GB2312"/>
                <w:sz w:val="24"/>
              </w:rPr>
            </w:pPr>
          </w:p>
          <w:p w:rsidR="00C63216" w:rsidRDefault="00C63216" w:rsidP="00C63216">
            <w:pPr>
              <w:adjustRightInd w:val="0"/>
              <w:snapToGrid w:val="0"/>
              <w:spacing w:line="340" w:lineRule="exact"/>
              <w:ind w:right="924" w:firstLineChars="4666" w:firstLine="10349"/>
              <w:jc w:val="left"/>
              <w:rPr>
                <w:rFonts w:ascii="仿宋_GB2312" w:eastAsia="仿宋_GB2312"/>
                <w:sz w:val="24"/>
              </w:rPr>
            </w:pPr>
          </w:p>
          <w:p w:rsidR="00C63216" w:rsidRDefault="00C63216" w:rsidP="00C63216">
            <w:pPr>
              <w:adjustRightInd w:val="0"/>
              <w:snapToGrid w:val="0"/>
              <w:spacing w:line="340" w:lineRule="exact"/>
              <w:ind w:right="924" w:firstLineChars="4666" w:firstLine="10349"/>
              <w:jc w:val="left"/>
              <w:rPr>
                <w:rFonts w:ascii="仿宋_GB2312" w:eastAsia="仿宋_GB2312"/>
                <w:sz w:val="24"/>
              </w:rPr>
            </w:pPr>
          </w:p>
          <w:p w:rsidR="00C63216" w:rsidRDefault="00C63216" w:rsidP="00C63216">
            <w:pPr>
              <w:adjustRightInd w:val="0"/>
              <w:snapToGrid w:val="0"/>
              <w:spacing w:line="340" w:lineRule="exact"/>
              <w:ind w:right="924" w:firstLineChars="4666" w:firstLine="10349"/>
              <w:jc w:val="left"/>
              <w:rPr>
                <w:rFonts w:ascii="仿宋_GB2312" w:eastAsia="仿宋_GB2312"/>
                <w:sz w:val="24"/>
              </w:rPr>
            </w:pPr>
          </w:p>
          <w:p w:rsidR="00C63216" w:rsidRDefault="00C63216" w:rsidP="00C63216">
            <w:pPr>
              <w:adjustRightInd w:val="0"/>
              <w:snapToGrid w:val="0"/>
              <w:spacing w:line="340" w:lineRule="exact"/>
              <w:ind w:right="924" w:firstLineChars="4666" w:firstLine="10349"/>
              <w:jc w:val="left"/>
              <w:rPr>
                <w:rFonts w:ascii="仿宋_GB2312" w:eastAsia="仿宋_GB2312"/>
                <w:sz w:val="24"/>
              </w:rPr>
            </w:pPr>
          </w:p>
          <w:p w:rsidR="00BE3D0E" w:rsidRDefault="00C63216" w:rsidP="00C63216">
            <w:pPr>
              <w:adjustRightInd w:val="0"/>
              <w:snapToGrid w:val="0"/>
              <w:spacing w:line="340" w:lineRule="exact"/>
              <w:ind w:leftChars="2800" w:left="5370" w:right="924" w:firstLineChars="1866" w:firstLine="4139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 w:rsidR="00B5352A">
              <w:rPr>
                <w:rFonts w:ascii="仿宋_GB2312" w:eastAsia="仿宋_GB2312" w:hint="eastAsia"/>
                <w:sz w:val="24"/>
              </w:rPr>
              <w:t>单位公章）</w:t>
            </w:r>
          </w:p>
          <w:p w:rsidR="00BE3D0E" w:rsidRDefault="00BE3D0E" w:rsidP="00C63216">
            <w:pPr>
              <w:spacing w:line="340" w:lineRule="exact"/>
              <w:ind w:right="952" w:firstLineChars="2987" w:firstLine="6625"/>
              <w:jc w:val="left"/>
              <w:rPr>
                <w:rFonts w:ascii="仿宋_GB2312" w:eastAsia="仿宋_GB2312"/>
                <w:sz w:val="24"/>
              </w:rPr>
            </w:pPr>
          </w:p>
          <w:p w:rsidR="00BE3D0E" w:rsidRDefault="00B5352A" w:rsidP="00C63216">
            <w:pPr>
              <w:spacing w:line="340" w:lineRule="exact"/>
              <w:ind w:right="362" w:firstLineChars="1500" w:firstLine="3327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单位负责人（签字）：　　年月日</w:t>
            </w:r>
          </w:p>
        </w:tc>
      </w:tr>
    </w:tbl>
    <w:p w:rsidR="00BE3D0E" w:rsidRDefault="00B5352A" w:rsidP="00AC5928">
      <w:pPr>
        <w:spacing w:afterLines="5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五、县（区）、开发区（新区）科技管理部门审核意见</w:t>
      </w:r>
    </w:p>
    <w:tbl>
      <w:tblPr>
        <w:tblW w:w="8959" w:type="dxa"/>
        <w:tblInd w:w="93" w:type="dxa"/>
        <w:tblLayout w:type="fixed"/>
        <w:tblLook w:val="04A0"/>
      </w:tblPr>
      <w:tblGrid>
        <w:gridCol w:w="1453"/>
        <w:gridCol w:w="7506"/>
      </w:tblGrid>
      <w:tr w:rsidR="00BE3D0E" w:rsidTr="00C63216">
        <w:trPr>
          <w:trHeight w:val="12307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D0E" w:rsidRDefault="00B5352A" w:rsidP="00C63216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申报单位的主管部门审核意见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E3D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3D0E" w:rsidRDefault="00B5352A">
            <w:pPr>
              <w:widowControl/>
              <w:spacing w:line="360" w:lineRule="exact"/>
              <w:ind w:firstLineChars="50" w:firstLine="11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负责人签字：</w:t>
            </w:r>
          </w:p>
          <w:p w:rsidR="00BE3D0E" w:rsidRDefault="00B5352A">
            <w:pPr>
              <w:widowControl/>
              <w:spacing w:line="360" w:lineRule="exact"/>
              <w:ind w:firstLineChars="2000" w:firstLine="443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BE3D0E" w:rsidRDefault="00B5352A">
            <w:pPr>
              <w:widowControl/>
              <w:spacing w:line="360" w:lineRule="exact"/>
              <w:ind w:firstLineChars="800" w:firstLine="1774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年月日</w:t>
            </w:r>
          </w:p>
        </w:tc>
      </w:tr>
    </w:tbl>
    <w:p w:rsidR="00C63216" w:rsidRPr="00C63216" w:rsidRDefault="00C63216" w:rsidP="00C63216">
      <w:pPr>
        <w:spacing w:line="600" w:lineRule="exact"/>
        <w:rPr>
          <w:rFonts w:ascii="Calibri" w:eastAsia="宋体" w:hAnsi="Calibri" w:cs="Times New Roman"/>
          <w:color w:val="000000"/>
          <w:szCs w:val="22"/>
        </w:rPr>
      </w:pPr>
    </w:p>
    <w:p w:rsidR="00C63216" w:rsidRPr="00C63216" w:rsidRDefault="00C63216" w:rsidP="00C63216">
      <w:pPr>
        <w:ind w:rightChars="-94" w:right="-180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C63216" w:rsidRPr="00C63216" w:rsidRDefault="00C63216" w:rsidP="00C63216">
      <w:pPr>
        <w:ind w:rightChars="-94" w:right="-180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C63216" w:rsidRPr="00C63216" w:rsidRDefault="00C63216" w:rsidP="00C63216">
      <w:pPr>
        <w:ind w:rightChars="-94" w:right="-180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C63216" w:rsidRPr="00C63216" w:rsidRDefault="00C63216" w:rsidP="00C63216">
      <w:pPr>
        <w:ind w:rightChars="-94" w:right="-180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C63216" w:rsidRPr="00C63216" w:rsidRDefault="00C63216" w:rsidP="00C63216">
      <w:pPr>
        <w:ind w:rightChars="-94" w:right="-180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C63216" w:rsidRPr="00C63216" w:rsidRDefault="00C63216" w:rsidP="00C63216">
      <w:pPr>
        <w:ind w:rightChars="-94" w:right="-180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C63216" w:rsidRPr="00C63216" w:rsidRDefault="00C63216" w:rsidP="00C63216">
      <w:pPr>
        <w:ind w:rightChars="-94" w:right="-180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C63216" w:rsidRPr="00C63216" w:rsidRDefault="00C63216" w:rsidP="00C63216">
      <w:pPr>
        <w:ind w:rightChars="-94" w:right="-180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C63216" w:rsidRPr="00C63216" w:rsidRDefault="00C63216" w:rsidP="00C63216">
      <w:pPr>
        <w:ind w:rightChars="-94" w:right="-180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C63216" w:rsidRPr="00C63216" w:rsidRDefault="00C63216" w:rsidP="00C63216">
      <w:pPr>
        <w:ind w:rightChars="-94" w:right="-180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C63216" w:rsidRPr="00C63216" w:rsidRDefault="00C63216" w:rsidP="00C63216">
      <w:pPr>
        <w:ind w:rightChars="-94" w:right="-180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C63216" w:rsidRPr="00C63216" w:rsidRDefault="00C63216" w:rsidP="00C63216">
      <w:pPr>
        <w:ind w:rightChars="-94" w:right="-180"/>
        <w:rPr>
          <w:rFonts w:ascii="仿宋_GB2312" w:eastAsia="仿宋_GB2312" w:hAnsi="仿宋" w:cs="Times New Roman"/>
          <w:color w:val="000000"/>
          <w:sz w:val="28"/>
          <w:szCs w:val="28"/>
        </w:rPr>
      </w:pPr>
    </w:p>
    <w:p w:rsidR="00C63216" w:rsidRPr="00C63216" w:rsidRDefault="00C63216" w:rsidP="00C63216">
      <w:pPr>
        <w:spacing w:after="120"/>
        <w:rPr>
          <w:rFonts w:ascii="Calibri" w:eastAsia="宋体" w:hAnsi="Calibri" w:cs="Times New Roman"/>
          <w:color w:val="000000"/>
          <w:szCs w:val="22"/>
        </w:rPr>
      </w:pPr>
    </w:p>
    <w:p w:rsidR="00C63216" w:rsidRPr="00C63216" w:rsidRDefault="00C63216" w:rsidP="00C63216">
      <w:pPr>
        <w:spacing w:after="120"/>
        <w:rPr>
          <w:rFonts w:ascii="Calibri" w:eastAsia="宋体" w:hAnsi="Calibri" w:cs="Times New Roman"/>
          <w:color w:val="000000"/>
          <w:szCs w:val="22"/>
        </w:rPr>
      </w:pPr>
    </w:p>
    <w:p w:rsidR="00C63216" w:rsidRPr="00C63216" w:rsidRDefault="00C63216" w:rsidP="00C63216">
      <w:pPr>
        <w:spacing w:line="240" w:lineRule="exact"/>
        <w:rPr>
          <w:rFonts w:ascii="仿宋" w:eastAsia="仿宋" w:hAnsi="仿宋" w:cs="Times New Roman"/>
          <w:color w:val="000000"/>
        </w:rPr>
      </w:pPr>
    </w:p>
    <w:p w:rsidR="00C63216" w:rsidRPr="00C63216" w:rsidRDefault="00C63216" w:rsidP="00C63216">
      <w:pPr>
        <w:spacing w:line="240" w:lineRule="exact"/>
        <w:rPr>
          <w:rFonts w:ascii="仿宋" w:eastAsia="仿宋" w:hAnsi="仿宋" w:cs="Times New Roman"/>
          <w:color w:val="000000"/>
        </w:rPr>
      </w:pPr>
    </w:p>
    <w:p w:rsidR="00C63216" w:rsidRPr="00C63216" w:rsidRDefault="00C63216" w:rsidP="00C63216">
      <w:pPr>
        <w:spacing w:line="240" w:lineRule="exact"/>
        <w:rPr>
          <w:rFonts w:ascii="仿宋" w:eastAsia="仿宋" w:hAnsi="仿宋" w:cs="Times New Roman"/>
          <w:color w:val="000000"/>
        </w:rPr>
      </w:pPr>
    </w:p>
    <w:p w:rsidR="00C63216" w:rsidRPr="00C63216" w:rsidRDefault="00C63216" w:rsidP="00C63216">
      <w:pPr>
        <w:spacing w:line="240" w:lineRule="exact"/>
        <w:rPr>
          <w:rFonts w:ascii="仿宋" w:eastAsia="仿宋" w:hAnsi="仿宋" w:cs="Times New Roman"/>
          <w:color w:val="000000"/>
        </w:rPr>
      </w:pPr>
    </w:p>
    <w:p w:rsidR="00C63216" w:rsidRPr="00C63216" w:rsidRDefault="00C63216" w:rsidP="00C63216">
      <w:pPr>
        <w:spacing w:line="240" w:lineRule="exact"/>
        <w:rPr>
          <w:rFonts w:ascii="仿宋" w:eastAsia="仿宋" w:hAnsi="仿宋" w:cs="Times New Roman"/>
          <w:color w:val="000000"/>
        </w:rPr>
      </w:pPr>
    </w:p>
    <w:p w:rsidR="00C63216" w:rsidRPr="00C63216" w:rsidRDefault="00C63216" w:rsidP="00C63216">
      <w:pPr>
        <w:spacing w:line="240" w:lineRule="exact"/>
        <w:rPr>
          <w:rFonts w:ascii="仿宋" w:eastAsia="仿宋" w:hAnsi="仿宋" w:cs="Times New Roman"/>
          <w:color w:val="000000"/>
        </w:rPr>
      </w:pPr>
    </w:p>
    <w:p w:rsidR="00C63216" w:rsidRPr="00C63216" w:rsidRDefault="00C63216" w:rsidP="00C63216">
      <w:pPr>
        <w:spacing w:line="240" w:lineRule="exact"/>
        <w:rPr>
          <w:rFonts w:ascii="仿宋" w:eastAsia="仿宋" w:hAnsi="仿宋" w:cs="Times New Roman"/>
          <w:color w:val="000000"/>
        </w:rPr>
      </w:pPr>
    </w:p>
    <w:p w:rsidR="00C63216" w:rsidRPr="00C63216" w:rsidRDefault="00C63216" w:rsidP="00C63216">
      <w:pPr>
        <w:spacing w:line="240" w:lineRule="exact"/>
        <w:rPr>
          <w:rFonts w:ascii="仿宋" w:eastAsia="仿宋" w:hAnsi="仿宋" w:cs="Times New Roman"/>
          <w:color w:val="000000"/>
        </w:rPr>
      </w:pPr>
    </w:p>
    <w:p w:rsidR="00C63216" w:rsidRPr="00C63216" w:rsidRDefault="00C63216" w:rsidP="00C63216">
      <w:pPr>
        <w:spacing w:after="120"/>
        <w:rPr>
          <w:rFonts w:ascii="Calibri" w:eastAsia="宋体" w:hAnsi="Calibri" w:cs="Times New Roman"/>
          <w:color w:val="000000"/>
          <w:szCs w:val="22"/>
        </w:rPr>
      </w:pPr>
    </w:p>
    <w:p w:rsidR="00C63216" w:rsidRDefault="00C63216" w:rsidP="00C63216">
      <w:pPr>
        <w:spacing w:line="240" w:lineRule="exact"/>
        <w:rPr>
          <w:rFonts w:ascii="仿宋" w:eastAsia="仿宋" w:hAnsi="仿宋" w:cs="Times New Roman"/>
          <w:color w:val="000000"/>
        </w:rPr>
      </w:pPr>
    </w:p>
    <w:p w:rsidR="00C63216" w:rsidRDefault="00C63216" w:rsidP="00C63216">
      <w:pPr>
        <w:spacing w:line="240" w:lineRule="exact"/>
        <w:rPr>
          <w:rFonts w:ascii="仿宋" w:eastAsia="仿宋" w:hAnsi="仿宋" w:cs="Times New Roman"/>
          <w:color w:val="000000"/>
        </w:rPr>
      </w:pPr>
    </w:p>
    <w:p w:rsidR="00C63216" w:rsidRDefault="00C63216" w:rsidP="00C63216">
      <w:pPr>
        <w:spacing w:line="240" w:lineRule="exact"/>
        <w:rPr>
          <w:rFonts w:ascii="仿宋" w:eastAsia="仿宋" w:hAnsi="仿宋" w:cs="Times New Roman"/>
          <w:color w:val="000000"/>
        </w:rPr>
      </w:pPr>
    </w:p>
    <w:p w:rsidR="00C63216" w:rsidRPr="00C63216" w:rsidRDefault="00C63216" w:rsidP="00C63216">
      <w:pPr>
        <w:spacing w:line="240" w:lineRule="exact"/>
        <w:rPr>
          <w:rFonts w:ascii="仿宋" w:eastAsia="仿宋" w:hAnsi="仿宋" w:cs="Times New Roman"/>
          <w:color w:val="000000"/>
        </w:rPr>
      </w:pPr>
    </w:p>
    <w:p w:rsidR="00C63216" w:rsidRPr="00C63216" w:rsidRDefault="00C63216" w:rsidP="00C63216">
      <w:pPr>
        <w:spacing w:line="240" w:lineRule="exact"/>
        <w:rPr>
          <w:rFonts w:ascii="仿宋" w:eastAsia="仿宋" w:hAnsi="仿宋" w:cs="Times New Roman"/>
          <w:color w:val="000000"/>
        </w:rPr>
      </w:pPr>
    </w:p>
    <w:p w:rsidR="00C63216" w:rsidRPr="00C63216" w:rsidRDefault="00C63216" w:rsidP="00C63216">
      <w:pPr>
        <w:spacing w:line="240" w:lineRule="exact"/>
        <w:rPr>
          <w:rFonts w:ascii="仿宋" w:eastAsia="仿宋" w:hAnsi="仿宋" w:cs="Times New Roman"/>
          <w:color w:val="000000"/>
        </w:rPr>
      </w:pPr>
    </w:p>
    <w:p w:rsidR="00C63216" w:rsidRPr="00C63216" w:rsidRDefault="00C63216" w:rsidP="00C63216">
      <w:pPr>
        <w:spacing w:line="240" w:lineRule="exact"/>
        <w:rPr>
          <w:rFonts w:ascii="仿宋" w:eastAsia="仿宋" w:hAnsi="仿宋" w:cs="Times New Roman"/>
          <w:color w:val="000000"/>
        </w:rPr>
      </w:pPr>
    </w:p>
    <w:p w:rsidR="00C63216" w:rsidRPr="00C63216" w:rsidRDefault="00AC75C0" w:rsidP="00C63216">
      <w:pPr>
        <w:spacing w:line="240" w:lineRule="exact"/>
        <w:rPr>
          <w:rFonts w:ascii="仿宋" w:eastAsia="仿宋" w:hAnsi="仿宋" w:cs="Times New Roman"/>
          <w:color w:val="000000"/>
        </w:rPr>
      </w:pPr>
      <w:r w:rsidRPr="00AC75C0">
        <w:rPr>
          <w:rFonts w:ascii="Calibri" w:eastAsia="宋体" w:hAnsi="Calibri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8" o:spid="_x0000_s1028" type="#_x0000_t32" style="position:absolute;left:0;text-align:left;margin-left:2.65pt;margin-top:9.65pt;width:449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" strokeweight="1.25pt"/>
        </w:pict>
      </w:r>
    </w:p>
    <w:p w:rsidR="00BE3D0E" w:rsidRPr="00C63216" w:rsidRDefault="00AC75C0" w:rsidP="00C63216">
      <w:pPr>
        <w:spacing w:line="460" w:lineRule="exact"/>
        <w:ind w:right="-57" w:firstLineChars="167" w:firstLine="320"/>
        <w:rPr>
          <w:rFonts w:ascii="Calibri" w:eastAsia="宋体" w:hAnsi="Calibri" w:cs="Times New Roman"/>
          <w:color w:val="000000"/>
          <w:szCs w:val="22"/>
        </w:rPr>
      </w:pPr>
      <w:r w:rsidRPr="00AC75C0">
        <w:rPr>
          <w:rFonts w:ascii="Calibri" w:eastAsia="宋体" w:hAnsi="Calibri" w:cs="Times New Roman"/>
          <w:noProof/>
        </w:rPr>
        <w:pict>
          <v:shape id="直接箭头连接符 9" o:spid="_x0000_s1027" type="#_x0000_t32" style="position:absolute;left:0;text-align:left;margin-left:2.55pt;margin-top:28.85pt;width:449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" strokeweight="1.25pt"/>
        </w:pict>
      </w:r>
      <w:r w:rsidR="00C63216" w:rsidRPr="00C63216">
        <w:rPr>
          <w:rFonts w:ascii="仿宋_GB2312" w:eastAsia="仿宋_GB2312" w:hAnsi="仿宋" w:cs="Times New Roman" w:hint="eastAsia"/>
          <w:color w:val="000000"/>
          <w:sz w:val="28"/>
          <w:szCs w:val="28"/>
        </w:rPr>
        <w:t>南昌市科学技术局办公室                     2021年8月1</w:t>
      </w:r>
      <w:r w:rsidR="00C63216">
        <w:rPr>
          <w:rFonts w:ascii="仿宋_GB2312" w:eastAsia="仿宋_GB2312" w:hAnsi="仿宋" w:cs="Times New Roman"/>
          <w:color w:val="000000"/>
          <w:sz w:val="28"/>
          <w:szCs w:val="28"/>
        </w:rPr>
        <w:t>9</w:t>
      </w:r>
      <w:r w:rsidR="00C63216" w:rsidRPr="00C63216">
        <w:rPr>
          <w:rFonts w:ascii="仿宋_GB2312" w:eastAsia="仿宋_GB2312" w:hAnsi="仿宋" w:cs="Times New Roman" w:hint="eastAsia"/>
          <w:color w:val="000000"/>
          <w:sz w:val="28"/>
          <w:szCs w:val="28"/>
        </w:rPr>
        <w:t>日印发</w:t>
      </w:r>
    </w:p>
    <w:sectPr w:rsidR="00BE3D0E" w:rsidRPr="00C63216" w:rsidSect="00AC75C0">
      <w:footerReference w:type="default" r:id="rId10"/>
      <w:pgSz w:w="11906" w:h="16838"/>
      <w:pgMar w:top="2098" w:right="1304" w:bottom="1418" w:left="1588" w:header="851" w:footer="850" w:gutter="0"/>
      <w:pgNumType w:fmt="numberInDash"/>
      <w:cols w:space="425"/>
      <w:docGrid w:type="linesAndChars" w:linePitch="289" w:charSpace="-3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5D" w:rsidRDefault="00864D5D">
      <w:r>
        <w:separator/>
      </w:r>
    </w:p>
  </w:endnote>
  <w:endnote w:type="continuationSeparator" w:id="1">
    <w:p w:rsidR="00864D5D" w:rsidRDefault="0086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6545"/>
      <w:docPartObj>
        <w:docPartGallery w:val="AutoText"/>
      </w:docPartObj>
    </w:sdtPr>
    <w:sdtEndPr>
      <w:rPr>
        <w:rFonts w:asciiTheme="minorEastAsia" w:hAnsiTheme="minorEastAsia"/>
      </w:rPr>
    </w:sdtEndPr>
    <w:sdtContent>
      <w:p w:rsidR="00BE3D0E" w:rsidRDefault="00AC75C0">
        <w:pPr>
          <w:pStyle w:val="a4"/>
          <w:ind w:right="540" w:firstLineChars="100" w:firstLine="180"/>
          <w:rPr>
            <w:rFonts w:asciiTheme="minorEastAsia" w:hAnsiTheme="minorEastAsia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B5352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AC5928" w:rsidRPr="00AC592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C5928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E3D0E" w:rsidRDefault="00BE3D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6532"/>
      <w:docPartObj>
        <w:docPartGallery w:val="AutoText"/>
      </w:docPartObj>
    </w:sdtPr>
    <w:sdtEndPr>
      <w:rPr>
        <w:rFonts w:asciiTheme="minorEastAsia" w:hAnsiTheme="minorEastAsia"/>
      </w:rPr>
    </w:sdtEndPr>
    <w:sdtContent>
      <w:p w:rsidR="00BE3D0E" w:rsidRDefault="00AC75C0">
        <w:pPr>
          <w:pStyle w:val="a4"/>
          <w:ind w:right="180"/>
          <w:jc w:val="right"/>
          <w:rPr>
            <w:rFonts w:asciiTheme="minorEastAsia" w:hAnsiTheme="minorEastAsia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B5352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AC5928" w:rsidRPr="00AC592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C5928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E3D0E" w:rsidRDefault="00BE3D0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0E" w:rsidRDefault="00AC75C0">
    <w:pPr>
      <w:pStyle w:val="a4"/>
      <w:ind w:right="180"/>
      <w:jc w:val="right"/>
      <w:rPr>
        <w:rFonts w:asciiTheme="minorEastAsia" w:hAnsiTheme="minorEastAsia"/>
      </w:rPr>
    </w:pPr>
    <w:r>
      <w:rPr>
        <w:rFonts w:asciiTheme="minorEastAsia" w:hAnsiTheme="minorEastAsia"/>
        <w:sz w:val="28"/>
        <w:szCs w:val="28"/>
      </w:rPr>
      <w:fldChar w:fldCharType="begin"/>
    </w:r>
    <w:r w:rsidR="00B5352A"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AC5928">
      <w:rPr>
        <w:rFonts w:asciiTheme="minorEastAsia" w:hAnsiTheme="minorEastAsia"/>
        <w:noProof/>
        <w:sz w:val="28"/>
        <w:szCs w:val="28"/>
      </w:rPr>
      <w:t>- 9 -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</w:rPr>
    </w:r>
  </w:p>
  <w:p w:rsidR="00BE3D0E" w:rsidRDefault="00BE3D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5D" w:rsidRDefault="00864D5D">
      <w:r>
        <w:separator/>
      </w:r>
    </w:p>
  </w:footnote>
  <w:footnote w:type="continuationSeparator" w:id="1">
    <w:p w:rsidR="00864D5D" w:rsidRDefault="00864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0E" w:rsidRDefault="00BE3D0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evenAndOddHeaders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331EED"/>
    <w:rsid w:val="00025BD0"/>
    <w:rsid w:val="00032C67"/>
    <w:rsid w:val="000C56CA"/>
    <w:rsid w:val="000C68A7"/>
    <w:rsid w:val="000C7246"/>
    <w:rsid w:val="000F62B8"/>
    <w:rsid w:val="001058F7"/>
    <w:rsid w:val="0014301A"/>
    <w:rsid w:val="001526F3"/>
    <w:rsid w:val="00153C90"/>
    <w:rsid w:val="00186936"/>
    <w:rsid w:val="00190A62"/>
    <w:rsid w:val="001A3890"/>
    <w:rsid w:val="001D50EE"/>
    <w:rsid w:val="001E369C"/>
    <w:rsid w:val="0020217D"/>
    <w:rsid w:val="00213015"/>
    <w:rsid w:val="00230115"/>
    <w:rsid w:val="00233270"/>
    <w:rsid w:val="0024155F"/>
    <w:rsid w:val="00252CCC"/>
    <w:rsid w:val="00253C29"/>
    <w:rsid w:val="00263C35"/>
    <w:rsid w:val="00272AEA"/>
    <w:rsid w:val="00275A69"/>
    <w:rsid w:val="0029768E"/>
    <w:rsid w:val="002B2999"/>
    <w:rsid w:val="002C4DB4"/>
    <w:rsid w:val="002D5449"/>
    <w:rsid w:val="002E2CDE"/>
    <w:rsid w:val="002F3830"/>
    <w:rsid w:val="00311CEF"/>
    <w:rsid w:val="003169B3"/>
    <w:rsid w:val="00317A61"/>
    <w:rsid w:val="00333175"/>
    <w:rsid w:val="00334DD6"/>
    <w:rsid w:val="00351A8A"/>
    <w:rsid w:val="00355992"/>
    <w:rsid w:val="00380EBC"/>
    <w:rsid w:val="003957A5"/>
    <w:rsid w:val="003C4BF0"/>
    <w:rsid w:val="003E50AF"/>
    <w:rsid w:val="00401C40"/>
    <w:rsid w:val="00417CE0"/>
    <w:rsid w:val="00434DA5"/>
    <w:rsid w:val="00434F3B"/>
    <w:rsid w:val="00452B80"/>
    <w:rsid w:val="00465523"/>
    <w:rsid w:val="00472D18"/>
    <w:rsid w:val="004B1EAB"/>
    <w:rsid w:val="004B47F5"/>
    <w:rsid w:val="004C1FDD"/>
    <w:rsid w:val="004D1B06"/>
    <w:rsid w:val="004E2633"/>
    <w:rsid w:val="004E3210"/>
    <w:rsid w:val="004E6833"/>
    <w:rsid w:val="00506260"/>
    <w:rsid w:val="005109E9"/>
    <w:rsid w:val="00535298"/>
    <w:rsid w:val="00541809"/>
    <w:rsid w:val="005431E9"/>
    <w:rsid w:val="00543CD1"/>
    <w:rsid w:val="00546977"/>
    <w:rsid w:val="005853A8"/>
    <w:rsid w:val="00587F8D"/>
    <w:rsid w:val="005A419B"/>
    <w:rsid w:val="005D3282"/>
    <w:rsid w:val="005D5499"/>
    <w:rsid w:val="005D6B4B"/>
    <w:rsid w:val="005E1AD6"/>
    <w:rsid w:val="005F18C2"/>
    <w:rsid w:val="0063520C"/>
    <w:rsid w:val="00660D9B"/>
    <w:rsid w:val="00684D36"/>
    <w:rsid w:val="0068778B"/>
    <w:rsid w:val="006B45BE"/>
    <w:rsid w:val="006C0B85"/>
    <w:rsid w:val="006C35D8"/>
    <w:rsid w:val="006C4048"/>
    <w:rsid w:val="006D7C93"/>
    <w:rsid w:val="00706414"/>
    <w:rsid w:val="007152AA"/>
    <w:rsid w:val="00722A5E"/>
    <w:rsid w:val="007435EE"/>
    <w:rsid w:val="007510D1"/>
    <w:rsid w:val="007615F8"/>
    <w:rsid w:val="007669D0"/>
    <w:rsid w:val="00795103"/>
    <w:rsid w:val="007A2E78"/>
    <w:rsid w:val="007A3792"/>
    <w:rsid w:val="007B45CD"/>
    <w:rsid w:val="007B598E"/>
    <w:rsid w:val="007D5906"/>
    <w:rsid w:val="007E3A31"/>
    <w:rsid w:val="00800636"/>
    <w:rsid w:val="008219DF"/>
    <w:rsid w:val="00864D5D"/>
    <w:rsid w:val="008926CB"/>
    <w:rsid w:val="008D26D8"/>
    <w:rsid w:val="008F5D95"/>
    <w:rsid w:val="009109ED"/>
    <w:rsid w:val="00932072"/>
    <w:rsid w:val="00933716"/>
    <w:rsid w:val="00950051"/>
    <w:rsid w:val="00967B65"/>
    <w:rsid w:val="00970FE5"/>
    <w:rsid w:val="009B0E55"/>
    <w:rsid w:val="009C0FA7"/>
    <w:rsid w:val="009C4BDA"/>
    <w:rsid w:val="009C73B0"/>
    <w:rsid w:val="009D6C14"/>
    <w:rsid w:val="009E4FA6"/>
    <w:rsid w:val="009F1CEB"/>
    <w:rsid w:val="00A37EBD"/>
    <w:rsid w:val="00A42FB6"/>
    <w:rsid w:val="00A5308B"/>
    <w:rsid w:val="00A53901"/>
    <w:rsid w:val="00A80103"/>
    <w:rsid w:val="00A835C4"/>
    <w:rsid w:val="00A93344"/>
    <w:rsid w:val="00A97286"/>
    <w:rsid w:val="00AA0D86"/>
    <w:rsid w:val="00AA7825"/>
    <w:rsid w:val="00AC3043"/>
    <w:rsid w:val="00AC5928"/>
    <w:rsid w:val="00AC75C0"/>
    <w:rsid w:val="00AE4D02"/>
    <w:rsid w:val="00AF45B8"/>
    <w:rsid w:val="00B03BDF"/>
    <w:rsid w:val="00B100A5"/>
    <w:rsid w:val="00B37B6B"/>
    <w:rsid w:val="00B5352A"/>
    <w:rsid w:val="00B7051A"/>
    <w:rsid w:val="00B802F6"/>
    <w:rsid w:val="00B82312"/>
    <w:rsid w:val="00B872C3"/>
    <w:rsid w:val="00BC031B"/>
    <w:rsid w:val="00BC1F1D"/>
    <w:rsid w:val="00BD287B"/>
    <w:rsid w:val="00BE3D0E"/>
    <w:rsid w:val="00BE59A5"/>
    <w:rsid w:val="00BE64FE"/>
    <w:rsid w:val="00BF16F6"/>
    <w:rsid w:val="00BF358E"/>
    <w:rsid w:val="00C03C60"/>
    <w:rsid w:val="00C147C2"/>
    <w:rsid w:val="00C17FA2"/>
    <w:rsid w:val="00C27AC6"/>
    <w:rsid w:val="00C40EEE"/>
    <w:rsid w:val="00C468F3"/>
    <w:rsid w:val="00C547E5"/>
    <w:rsid w:val="00C63216"/>
    <w:rsid w:val="00C91CF1"/>
    <w:rsid w:val="00CA422A"/>
    <w:rsid w:val="00CD1027"/>
    <w:rsid w:val="00CD27AF"/>
    <w:rsid w:val="00CE1635"/>
    <w:rsid w:val="00CE487D"/>
    <w:rsid w:val="00CF012C"/>
    <w:rsid w:val="00D14C9D"/>
    <w:rsid w:val="00D2119A"/>
    <w:rsid w:val="00D50EAE"/>
    <w:rsid w:val="00D53B97"/>
    <w:rsid w:val="00D57BD0"/>
    <w:rsid w:val="00D7173C"/>
    <w:rsid w:val="00D727E1"/>
    <w:rsid w:val="00DA1FBC"/>
    <w:rsid w:val="00DA4BBB"/>
    <w:rsid w:val="00DB7068"/>
    <w:rsid w:val="00DB7E74"/>
    <w:rsid w:val="00DE2A11"/>
    <w:rsid w:val="00DF4CD6"/>
    <w:rsid w:val="00E84CDD"/>
    <w:rsid w:val="00EE2CA7"/>
    <w:rsid w:val="00F1224B"/>
    <w:rsid w:val="00F13D0E"/>
    <w:rsid w:val="00F25EFE"/>
    <w:rsid w:val="00F309D0"/>
    <w:rsid w:val="00F41009"/>
    <w:rsid w:val="00F41817"/>
    <w:rsid w:val="00F46506"/>
    <w:rsid w:val="00F552BD"/>
    <w:rsid w:val="00F81934"/>
    <w:rsid w:val="00FF1312"/>
    <w:rsid w:val="00FF2F7D"/>
    <w:rsid w:val="5DEC6842"/>
    <w:rsid w:val="6A0E4F76"/>
    <w:rsid w:val="6D535020"/>
    <w:rsid w:val="75331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直接箭头连接符 8"/>
        <o:r id="V:Rule2" type="connector" idref="#直接箭头连接符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C75C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C7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C7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AC75C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C75C0"/>
  </w:style>
  <w:style w:type="character" w:styleId="a8">
    <w:name w:val="Hyperlink"/>
    <w:basedOn w:val="a0"/>
    <w:rsid w:val="00AC75C0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rsid w:val="00AC75C0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C75C0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AC75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16</TotalTime>
  <Pages>8</Pages>
  <Words>233</Words>
  <Characters>1333</Characters>
  <Application>Microsoft Office Word</Application>
  <DocSecurity>0</DocSecurity>
  <Lines>11</Lines>
  <Paragraphs>3</Paragraphs>
  <ScaleCrop>false</ScaleCrop>
  <Company>Sky123.Org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戰國帝柒彰</dc:creator>
  <cp:lastModifiedBy>Windows 用户</cp:lastModifiedBy>
  <cp:revision>15</cp:revision>
  <cp:lastPrinted>2020-07-16T02:59:00Z</cp:lastPrinted>
  <dcterms:created xsi:type="dcterms:W3CDTF">2021-08-18T03:01:00Z</dcterms:created>
  <dcterms:modified xsi:type="dcterms:W3CDTF">2021-08-20T06:24:00Z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